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10795" w14:textId="fd107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размеров и определения перечня отдельных категорий нуждающихся граждан</w:t>
      </w:r>
    </w:p>
    <w:p>
      <w:pPr>
        <w:spacing w:after="0"/>
        <w:ind w:left="0"/>
        <w:jc w:val="both"/>
      </w:pPr>
      <w:r>
        <w:rPr>
          <w:rFonts w:ascii="Times New Roman"/>
          <w:b w:val="false"/>
          <w:i w:val="false"/>
          <w:color w:val="000000"/>
          <w:sz w:val="28"/>
        </w:rPr>
        <w:t>Решение Казыгуртского районного маслихата Туркестанской области от 30 апреля 2026 года № 40/239-VIII</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и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Казыгуртский районный маслихат ПРИНЯЛ РЕШЕНИЕ: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размеров и определения перечня отдельных категорий нуждающихся граждан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Признать утратившими силу Решение Казыгуртского районного маслихата "Об утверждении Правил оказания социальной помощи, установления размеров и определения перечня отдельных категорий нуждающихся граждан" от 2 апреля 2025 года </w:t>
      </w:r>
      <w:r>
        <w:rPr>
          <w:rFonts w:ascii="Times New Roman"/>
          <w:b w:val="false"/>
          <w:i w:val="false"/>
          <w:color w:val="000000"/>
          <w:sz w:val="28"/>
        </w:rPr>
        <w:t>№ 26/162-VIII</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за № 6676-13).</w:t>
      </w:r>
    </w:p>
    <w:bookmarkStart w:name="z7" w:id="0"/>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Калымбетов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"СОГЛАСОВАНО"</w:t>
            </w:r>
          </w:p>
          <w:p>
            <w:pPr>
              <w:spacing w:after="20"/>
              <w:ind w:left="20"/>
              <w:jc w:val="both"/>
            </w:pPr>
          </w:p>
          <w:p>
            <w:pPr>
              <w:spacing w:after="20"/>
              <w:ind w:left="20"/>
              <w:jc w:val="both"/>
            </w:pPr>
            <w:r>
              <w:rPr>
                <w:rFonts w:ascii="Times New Roman"/>
                <w:b w:val="false"/>
                <w:i/>
                <w:color w:val="000000"/>
                <w:sz w:val="20"/>
              </w:rPr>
              <w:t>Государственное учреждение</w:t>
            </w:r>
          </w:p>
          <w:p>
            <w:pPr>
              <w:spacing w:after="20"/>
              <w:ind w:left="20"/>
              <w:jc w:val="both"/>
            </w:pPr>
            <w:r>
              <w:rPr>
                <w:rFonts w:ascii="Times New Roman"/>
                <w:b w:val="false"/>
                <w:i/>
                <w:color w:val="000000"/>
                <w:sz w:val="20"/>
              </w:rPr>
              <w:t>"Управление координации занятости и</w:t>
            </w:r>
          </w:p>
          <w:p>
            <w:pPr>
              <w:spacing w:after="20"/>
              <w:ind w:left="20"/>
              <w:jc w:val="both"/>
            </w:pPr>
            <w:r>
              <w:rPr>
                <w:rFonts w:ascii="Times New Roman"/>
                <w:b w:val="false"/>
                <w:i/>
                <w:color w:val="000000"/>
                <w:sz w:val="20"/>
              </w:rPr>
              <w:t>социальных программ Туркестанской области"</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Казыгуртского районного маслихата</w:t>
            </w:r>
            <w:r>
              <w:br/>
            </w:r>
            <w:r>
              <w:rPr>
                <w:rFonts w:ascii="Times New Roman"/>
                <w:b w:val="false"/>
                <w:i w:val="false"/>
                <w:color w:val="000000"/>
                <w:sz w:val="20"/>
              </w:rPr>
              <w:t>от 30 апреля 2026 года № 40/239-VIII</w:t>
            </w:r>
          </w:p>
        </w:tc>
      </w:tr>
    </w:tbl>
    <w:bookmarkStart w:name="z16" w:id="1"/>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1"/>
    <w:bookmarkStart w:name="z17" w:id="2"/>
    <w:p>
      <w:pPr>
        <w:spacing w:after="0"/>
        <w:ind w:left="0"/>
        <w:jc w:val="left"/>
      </w:pPr>
      <w:r>
        <w:rPr>
          <w:rFonts w:ascii="Times New Roman"/>
          <w:b/>
          <w:i w:val="false"/>
          <w:color w:val="000000"/>
        </w:rPr>
        <w:t xml:space="preserve"> Глава 1. Общие положения</w:t>
      </w:r>
    </w:p>
    <w:bookmarkEnd w:id="2"/>
    <w:p>
      <w:pPr>
        <w:spacing w:after="0"/>
        <w:ind w:left="0"/>
        <w:jc w:val="left"/>
      </w:pPr>
    </w:p>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размеров и определения перечня отдельных категорий нуждающихся граждан (далее–Правила) разработаны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(далее–Типовые правила) и определяют порядок оказания социальной помощи, установления размеров и определения перечня отдельных категорий нуждающихся граждан.</w:t>
      </w:r>
    </w:p>
    <w:bookmarkStart w:name="z19" w:id="3"/>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3"/>
    <w:bookmarkStart w:name="z20" w:id="4"/>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 о получателю по принципу "одного окна", обеспечения оказания государственных услуг в электронной форме;</w:t>
      </w:r>
    </w:p>
    <w:bookmarkEnd w:id="4"/>
    <w:bookmarkStart w:name="z21" w:id="5"/>
    <w:p>
      <w:pPr>
        <w:spacing w:after="0"/>
        <w:ind w:left="0"/>
        <w:jc w:val="both"/>
      </w:pPr>
      <w:r>
        <w:rPr>
          <w:rFonts w:ascii="Times New Roman"/>
          <w:b w:val="false"/>
          <w:i w:val="false"/>
          <w:color w:val="000000"/>
          <w:sz w:val="28"/>
        </w:rPr>
        <w:t>
      2) специальная комиссия – комиссия, создаваемая решением акима Казыгуртского района, по рассмотрению заявления лица (семьи), претендующего на оказание социальной помощи отдельным категориям нуждающихся граждан;</w:t>
      </w:r>
    </w:p>
    <w:bookmarkEnd w:id="5"/>
    <w:bookmarkStart w:name="z22" w:id="6"/>
    <w:p>
      <w:pPr>
        <w:spacing w:after="0"/>
        <w:ind w:left="0"/>
        <w:jc w:val="both"/>
      </w:pPr>
      <w:r>
        <w:rPr>
          <w:rFonts w:ascii="Times New Roman"/>
          <w:b w:val="false"/>
          <w:i w:val="false"/>
          <w:color w:val="000000"/>
          <w:sz w:val="28"/>
        </w:rPr>
        <w:t>
      3) социальная помощь – помощь, предоставляемая МИО в денежной или натуральной форме отдельным категориям нуждающихся граждан (далее – получатели), а также к праздничным дням и памятным датам;</w:t>
      </w:r>
    </w:p>
    <w:bookmarkEnd w:id="6"/>
    <w:bookmarkStart w:name="z23" w:id="7"/>
    <w:p>
      <w:pPr>
        <w:spacing w:after="0"/>
        <w:ind w:left="0"/>
        <w:jc w:val="both"/>
      </w:pPr>
      <w:r>
        <w:rPr>
          <w:rFonts w:ascii="Times New Roman"/>
          <w:b w:val="false"/>
          <w:i w:val="false"/>
          <w:color w:val="000000"/>
          <w:sz w:val="28"/>
        </w:rPr>
        <w:t>
      4) уполномоченный орган по оказанию социальной помощи – Казыгуртский районный отдел занятости и социальных программ;</w:t>
      </w:r>
    </w:p>
    <w:bookmarkEnd w:id="7"/>
    <w:bookmarkStart w:name="z24" w:id="8"/>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8"/>
    <w:bookmarkStart w:name="z25" w:id="9"/>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9"/>
    <w:bookmarkStart w:name="z26" w:id="10"/>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0"/>
    <w:bookmarkStart w:name="z27" w:id="11"/>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1"/>
    <w:bookmarkStart w:name="z28" w:id="12"/>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2"/>
    <w:bookmarkStart w:name="z29" w:id="13"/>
    <w:p>
      <w:pPr>
        <w:spacing w:after="0"/>
        <w:ind w:left="0"/>
        <w:jc w:val="both"/>
      </w:pPr>
      <w:r>
        <w:rPr>
          <w:rFonts w:ascii="Times New Roman"/>
          <w:b w:val="false"/>
          <w:i w:val="false"/>
          <w:color w:val="000000"/>
          <w:sz w:val="28"/>
        </w:rPr>
        <w:t>
      10) уполномоченный государственный орган – Министерство труда и социальной защиты населения Республики Казахстан;</w:t>
      </w:r>
    </w:p>
    <w:bookmarkEnd w:id="13"/>
    <w:bookmarkStart w:name="z30" w:id="14"/>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4"/>
    <w:bookmarkStart w:name="z31" w:id="15"/>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5"/>
    <w:bookmarkStart w:name="z32" w:id="16"/>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6"/>
    <w:bookmarkStart w:name="z33" w:id="17"/>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17"/>
    <w:bookmarkStart w:name="z34" w:id="18"/>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Start w:name="z36" w:id="19"/>
    <w:p>
      <w:pPr>
        <w:spacing w:after="0"/>
        <w:ind w:left="0"/>
        <w:jc w:val="both"/>
      </w:pPr>
      <w:r>
        <w:rPr>
          <w:rFonts w:ascii="Times New Roman"/>
          <w:b w:val="false"/>
          <w:i w:val="false"/>
          <w:color w:val="000000"/>
          <w:sz w:val="28"/>
        </w:rPr>
        <w:t>
      4. Основаниями для отнесения граждан к категории нуждающихся являются:</w:t>
      </w:r>
    </w:p>
    <w:bookmarkEnd w:id="19"/>
    <w:bookmarkStart w:name="z37" w:id="20"/>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0"/>
    <w:bookmarkStart w:name="z38" w:id="21"/>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21"/>
    <w:bookmarkStart w:name="z39" w:id="22"/>
    <w:p>
      <w:pPr>
        <w:spacing w:after="0"/>
        <w:ind w:left="0"/>
        <w:jc w:val="both"/>
      </w:pPr>
      <w:r>
        <w:rPr>
          <w:rFonts w:ascii="Times New Roman"/>
          <w:b w:val="false"/>
          <w:i w:val="false"/>
          <w:color w:val="000000"/>
          <w:sz w:val="28"/>
        </w:rPr>
        <w:t>
      3) наличие социально значимого заболевания;</w:t>
      </w:r>
    </w:p>
    <w:bookmarkEnd w:id="22"/>
    <w:bookmarkStart w:name="z40" w:id="23"/>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23"/>
    <w:bookmarkStart w:name="z41" w:id="24"/>
    <w:p>
      <w:pPr>
        <w:spacing w:after="0"/>
        <w:ind w:left="0"/>
        <w:jc w:val="left"/>
      </w:pPr>
      <w:r>
        <w:rPr>
          <w:rFonts w:ascii="Times New Roman"/>
          <w:b/>
          <w:i w:val="false"/>
          <w:color w:val="000000"/>
        </w:rPr>
        <w:t xml:space="preserve"> Глава 2. Перечни праздничных дней и памятных дат для оказания социальной помощи, а также кратность оказания социальной помощи</w:t>
      </w:r>
    </w:p>
    <w:bookmarkEnd w:id="24"/>
    <w:bookmarkStart w:name="z42" w:id="25"/>
    <w:p>
      <w:pPr>
        <w:spacing w:after="0"/>
        <w:ind w:left="0"/>
        <w:jc w:val="both"/>
      </w:pPr>
      <w:r>
        <w:rPr>
          <w:rFonts w:ascii="Times New Roman"/>
          <w:b w:val="false"/>
          <w:i w:val="false"/>
          <w:color w:val="000000"/>
          <w:sz w:val="28"/>
        </w:rPr>
        <w:t>
      5. Перечни праздничных дней и памятных дат для оказания социальной помощи:</w:t>
      </w:r>
    </w:p>
    <w:bookmarkEnd w:id="25"/>
    <w:bookmarkStart w:name="z43" w:id="26"/>
    <w:p>
      <w:pPr>
        <w:spacing w:after="0"/>
        <w:ind w:left="0"/>
        <w:jc w:val="both"/>
      </w:pPr>
      <w:r>
        <w:rPr>
          <w:rFonts w:ascii="Times New Roman"/>
          <w:b w:val="false"/>
          <w:i w:val="false"/>
          <w:color w:val="000000"/>
          <w:sz w:val="28"/>
        </w:rPr>
        <w:t>
      1) 15 февраля - День вывода ограниченного контингента советских войск из Демократической Республики Афганистан;</w:t>
      </w:r>
    </w:p>
    <w:bookmarkEnd w:id="26"/>
    <w:bookmarkStart w:name="z44" w:id="27"/>
    <w:p>
      <w:pPr>
        <w:spacing w:after="0"/>
        <w:ind w:left="0"/>
        <w:jc w:val="both"/>
      </w:pPr>
      <w:r>
        <w:rPr>
          <w:rFonts w:ascii="Times New Roman"/>
          <w:b w:val="false"/>
          <w:i w:val="false"/>
          <w:color w:val="000000"/>
          <w:sz w:val="28"/>
        </w:rPr>
        <w:t>
      2) 8 марта – Международный женский день;</w:t>
      </w:r>
    </w:p>
    <w:bookmarkEnd w:id="27"/>
    <w:bookmarkStart w:name="z45" w:id="28"/>
    <w:p>
      <w:pPr>
        <w:spacing w:after="0"/>
        <w:ind w:left="0"/>
        <w:jc w:val="both"/>
      </w:pPr>
      <w:r>
        <w:rPr>
          <w:rFonts w:ascii="Times New Roman"/>
          <w:b w:val="false"/>
          <w:i w:val="false"/>
          <w:color w:val="000000"/>
          <w:sz w:val="28"/>
        </w:rPr>
        <w:t>
      3) 26 апреля – День памяти о катастрофе на Чернобыльской атомной электро станции;</w:t>
      </w:r>
    </w:p>
    <w:bookmarkEnd w:id="28"/>
    <w:bookmarkStart w:name="z46" w:id="29"/>
    <w:p>
      <w:pPr>
        <w:spacing w:after="0"/>
        <w:ind w:left="0"/>
        <w:jc w:val="both"/>
      </w:pPr>
      <w:r>
        <w:rPr>
          <w:rFonts w:ascii="Times New Roman"/>
          <w:b w:val="false"/>
          <w:i w:val="false"/>
          <w:color w:val="000000"/>
          <w:sz w:val="28"/>
        </w:rPr>
        <w:t>
      4) 7 мая – День защиты Отечества;</w:t>
      </w:r>
    </w:p>
    <w:bookmarkEnd w:id="29"/>
    <w:bookmarkStart w:name="z47" w:id="30"/>
    <w:p>
      <w:pPr>
        <w:spacing w:after="0"/>
        <w:ind w:left="0"/>
        <w:jc w:val="both"/>
      </w:pPr>
      <w:r>
        <w:rPr>
          <w:rFonts w:ascii="Times New Roman"/>
          <w:b w:val="false"/>
          <w:i w:val="false"/>
          <w:color w:val="000000"/>
          <w:sz w:val="28"/>
        </w:rPr>
        <w:t>
      5) 9 мая – День Победы;</w:t>
      </w:r>
    </w:p>
    <w:bookmarkEnd w:id="30"/>
    <w:bookmarkStart w:name="z48" w:id="31"/>
    <w:p>
      <w:pPr>
        <w:spacing w:after="0"/>
        <w:ind w:left="0"/>
        <w:jc w:val="both"/>
      </w:pPr>
      <w:r>
        <w:rPr>
          <w:rFonts w:ascii="Times New Roman"/>
          <w:b w:val="false"/>
          <w:i w:val="false"/>
          <w:color w:val="000000"/>
          <w:sz w:val="28"/>
        </w:rPr>
        <w:t>
      6) 31 мая – День памяти жертв политических репрессий и голода;</w:t>
      </w:r>
    </w:p>
    <w:bookmarkEnd w:id="31"/>
    <w:bookmarkStart w:name="z49" w:id="32"/>
    <w:p>
      <w:pPr>
        <w:spacing w:after="0"/>
        <w:ind w:left="0"/>
        <w:jc w:val="both"/>
      </w:pPr>
      <w:r>
        <w:rPr>
          <w:rFonts w:ascii="Times New Roman"/>
          <w:b w:val="false"/>
          <w:i w:val="false"/>
          <w:color w:val="000000"/>
          <w:sz w:val="28"/>
        </w:rPr>
        <w:t>
      7) 29 августа – День закрытия Семипалатинского испытательного ядерного полигона;</w:t>
      </w:r>
    </w:p>
    <w:bookmarkEnd w:id="32"/>
    <w:bookmarkStart w:name="z50" w:id="33"/>
    <w:p>
      <w:pPr>
        <w:spacing w:after="0"/>
        <w:ind w:left="0"/>
        <w:jc w:val="both"/>
      </w:pPr>
      <w:r>
        <w:rPr>
          <w:rFonts w:ascii="Times New Roman"/>
          <w:b w:val="false"/>
          <w:i w:val="false"/>
          <w:color w:val="000000"/>
          <w:sz w:val="28"/>
        </w:rPr>
        <w:t>
      8) 30 августа – День Конституции Республики Казахстан;</w:t>
      </w:r>
    </w:p>
    <w:bookmarkEnd w:id="33"/>
    <w:bookmarkStart w:name="z51" w:id="34"/>
    <w:p>
      <w:pPr>
        <w:spacing w:after="0"/>
        <w:ind w:left="0"/>
        <w:jc w:val="both"/>
      </w:pPr>
      <w:r>
        <w:rPr>
          <w:rFonts w:ascii="Times New Roman"/>
          <w:b w:val="false"/>
          <w:i w:val="false"/>
          <w:color w:val="000000"/>
          <w:sz w:val="28"/>
        </w:rPr>
        <w:t>
      9) второе воскресенье октября месяца–Днем лиц синвалидностью Республики Казахстан;</w:t>
      </w:r>
    </w:p>
    <w:bookmarkEnd w:id="34"/>
    <w:bookmarkStart w:name="z52" w:id="35"/>
    <w:p>
      <w:pPr>
        <w:spacing w:after="0"/>
        <w:ind w:left="0"/>
        <w:jc w:val="both"/>
      </w:pPr>
      <w:r>
        <w:rPr>
          <w:rFonts w:ascii="Times New Roman"/>
          <w:b w:val="false"/>
          <w:i w:val="false"/>
          <w:color w:val="000000"/>
          <w:sz w:val="28"/>
        </w:rPr>
        <w:t>
      10) 16 декабря – День Независимости.</w:t>
      </w:r>
    </w:p>
    <w:bookmarkEnd w:id="35"/>
    <w:bookmarkStart w:name="z53" w:id="36"/>
    <w:p>
      <w:pPr>
        <w:spacing w:after="0"/>
        <w:ind w:left="0"/>
        <w:jc w:val="both"/>
      </w:pPr>
      <w:r>
        <w:rPr>
          <w:rFonts w:ascii="Times New Roman"/>
          <w:b w:val="false"/>
          <w:i w:val="false"/>
          <w:color w:val="000000"/>
          <w:sz w:val="28"/>
        </w:rPr>
        <w:t>
      6. Социальная помощь предоставляется единовременно и (или) периодически (ежемесячно, ежеквартально, 1 раз в полугодие, 1 раз в год, 1 раз в два года).</w:t>
      </w:r>
    </w:p>
    <w:bookmarkEnd w:id="36"/>
    <w:bookmarkStart w:name="z54" w:id="37"/>
    <w:p>
      <w:pPr>
        <w:spacing w:after="0"/>
        <w:ind w:left="0"/>
        <w:jc w:val="left"/>
      </w:pPr>
      <w:r>
        <w:rPr>
          <w:rFonts w:ascii="Times New Roman"/>
          <w:b/>
          <w:i w:val="false"/>
          <w:color w:val="000000"/>
        </w:rPr>
        <w:t xml:space="preserve"> Глава 3. Перечень отдельных категорий нуждающихся получателей и размеры социальной помощи</w:t>
      </w:r>
    </w:p>
    <w:bookmarkEnd w:id="37"/>
    <w:bookmarkStart w:name="z55" w:id="38"/>
    <w:p>
      <w:pPr>
        <w:spacing w:after="0"/>
        <w:ind w:left="0"/>
        <w:jc w:val="both"/>
      </w:pPr>
      <w:r>
        <w:rPr>
          <w:rFonts w:ascii="Times New Roman"/>
          <w:b w:val="false"/>
          <w:i w:val="false"/>
          <w:color w:val="000000"/>
          <w:sz w:val="28"/>
        </w:rPr>
        <w:t>
      7. Социальная помощь к праздничным дням и памятным датам оказывается 1 раз в год, следующим категориям граждан:</w:t>
      </w:r>
    </w:p>
    <w:bookmarkEnd w:id="38"/>
    <w:bookmarkStart w:name="z56" w:id="39"/>
    <w:p>
      <w:pPr>
        <w:spacing w:after="0"/>
        <w:ind w:left="0"/>
        <w:jc w:val="both"/>
      </w:pPr>
      <w:r>
        <w:rPr>
          <w:rFonts w:ascii="Times New Roman"/>
          <w:b w:val="false"/>
          <w:i w:val="false"/>
          <w:color w:val="000000"/>
          <w:sz w:val="28"/>
        </w:rPr>
        <w:t>
      1) 15 февраля - День вывода ограниченного контингента советских войск из Демократической Республики Афганистан:</w:t>
      </w:r>
    </w:p>
    <w:bookmarkEnd w:id="39"/>
    <w:bookmarkStart w:name="z57" w:id="40"/>
    <w:p>
      <w:pPr>
        <w:spacing w:after="0"/>
        <w:ind w:left="0"/>
        <w:jc w:val="both"/>
      </w:pPr>
      <w:r>
        <w:rPr>
          <w:rFonts w:ascii="Times New Roman"/>
          <w:b w:val="false"/>
          <w:i w:val="false"/>
          <w:color w:val="000000"/>
          <w:sz w:val="28"/>
        </w:rPr>
        <w:t>
      военнообязанным, призывавшиеся на учебные сборы и направлявшиеся в Афганистан в период ведения боевых действий – в размере 30 месячных расчетных показателей;</w:t>
      </w:r>
    </w:p>
    <w:bookmarkEnd w:id="40"/>
    <w:bookmarkStart w:name="z58" w:id="41"/>
    <w:p>
      <w:pPr>
        <w:spacing w:after="0"/>
        <w:ind w:left="0"/>
        <w:jc w:val="both"/>
      </w:pPr>
      <w:r>
        <w:rPr>
          <w:rFonts w:ascii="Times New Roman"/>
          <w:b w:val="false"/>
          <w:i w:val="false"/>
          <w:color w:val="000000"/>
          <w:sz w:val="28"/>
        </w:rPr>
        <w:t>
      военнослужащим автомобильных батальонов, направлявшиеся в Афганистан для доставки грузов в эту страну в период ведения боевых действий – в размере 30 месячных расчетных показателей;</w:t>
      </w:r>
    </w:p>
    <w:bookmarkEnd w:id="41"/>
    <w:bookmarkStart w:name="z59" w:id="42"/>
    <w:p>
      <w:pPr>
        <w:spacing w:after="0"/>
        <w:ind w:left="0"/>
        <w:jc w:val="both"/>
      </w:pPr>
      <w:r>
        <w:rPr>
          <w:rFonts w:ascii="Times New Roman"/>
          <w:b w:val="false"/>
          <w:i w:val="false"/>
          <w:color w:val="000000"/>
          <w:sz w:val="28"/>
        </w:rPr>
        <w:t>
      военнослужащим летного состава, совершавшие вылеты на боевые задания в Афганистан с территории бывшего Союза ССР – в размере 30 месячных расчетных показателей;</w:t>
      </w:r>
    </w:p>
    <w:bookmarkEnd w:id="42"/>
    <w:bookmarkStart w:name="z60" w:id="43"/>
    <w:p>
      <w:pPr>
        <w:spacing w:after="0"/>
        <w:ind w:left="0"/>
        <w:jc w:val="both"/>
      </w:pPr>
      <w:r>
        <w:rPr>
          <w:rFonts w:ascii="Times New Roman"/>
          <w:b w:val="false"/>
          <w:i w:val="false"/>
          <w:color w:val="000000"/>
          <w:sz w:val="28"/>
        </w:rPr>
        <w:t>
      рабочим и служащим, обслуживавшие советский воинский контингент в Афганистане, получившие ранения, контузии или увечья либо награжденные орденами и медалями бывшего Союза ССР за участие в обеспечении боевых действий – в размере 30 месячных расчетных показателей.</w:t>
      </w:r>
    </w:p>
    <w:bookmarkEnd w:id="43"/>
    <w:bookmarkStart w:name="z61" w:id="44"/>
    <w:p>
      <w:pPr>
        <w:spacing w:after="0"/>
        <w:ind w:left="0"/>
        <w:jc w:val="both"/>
      </w:pPr>
      <w:r>
        <w:rPr>
          <w:rFonts w:ascii="Times New Roman"/>
          <w:b w:val="false"/>
          <w:i w:val="false"/>
          <w:color w:val="000000"/>
          <w:sz w:val="28"/>
        </w:rPr>
        <w:t>
      2) 8 марта – Международный женский день:</w:t>
      </w:r>
    </w:p>
    <w:bookmarkEnd w:id="44"/>
    <w:bookmarkStart w:name="z62" w:id="45"/>
    <w:p>
      <w:pPr>
        <w:spacing w:after="0"/>
        <w:ind w:left="0"/>
        <w:jc w:val="both"/>
      </w:pPr>
      <w:r>
        <w:rPr>
          <w:rFonts w:ascii="Times New Roman"/>
          <w:b w:val="false"/>
          <w:i w:val="false"/>
          <w:color w:val="000000"/>
          <w:sz w:val="28"/>
        </w:rPr>
        <w:t>
      многодетным матерям, награжденным подвесками "Алтын алқа", "Күмісалқа" или получившим ранее звание "Мать-героиня", а также награжденным орденами "Материнская слава"I и II степени - в размере 2,5 кратного месячного расчетного показателя;</w:t>
      </w:r>
    </w:p>
    <w:bookmarkEnd w:id="45"/>
    <w:bookmarkStart w:name="z63" w:id="46"/>
    <w:p>
      <w:pPr>
        <w:spacing w:after="0"/>
        <w:ind w:left="0"/>
        <w:jc w:val="both"/>
      </w:pPr>
      <w:r>
        <w:rPr>
          <w:rFonts w:ascii="Times New Roman"/>
          <w:b w:val="false"/>
          <w:i w:val="false"/>
          <w:color w:val="000000"/>
          <w:sz w:val="28"/>
        </w:rPr>
        <w:t>
      3) 26 апреля – День памяти о катастрофе на Чернобыльской атомной электро станции;</w:t>
      </w:r>
    </w:p>
    <w:bookmarkEnd w:id="46"/>
    <w:bookmarkStart w:name="z64" w:id="47"/>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-в размере 30 месячных расчетных показателей;</w:t>
      </w:r>
    </w:p>
    <w:bookmarkEnd w:id="47"/>
    <w:bookmarkStart w:name="z65" w:id="48"/>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 -в размере 25 месячных расчетных показателей;</w:t>
      </w:r>
    </w:p>
    <w:bookmarkEnd w:id="48"/>
    <w:bookmarkStart w:name="z66" w:id="49"/>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20 месячных расчетных показателей;</w:t>
      </w:r>
    </w:p>
    <w:bookmarkEnd w:id="49"/>
    <w:bookmarkStart w:name="z67" w:id="50"/>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20 месячных расчетных показателей;</w:t>
      </w:r>
    </w:p>
    <w:bookmarkEnd w:id="50"/>
    <w:bookmarkStart w:name="z68" w:id="5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20 месячных расчетных показателей;</w:t>
      </w:r>
    </w:p>
    <w:bookmarkEnd w:id="51"/>
    <w:bookmarkStart w:name="z69" w:id="52"/>
    <w:p>
      <w:pPr>
        <w:spacing w:after="0"/>
        <w:ind w:left="0"/>
        <w:jc w:val="both"/>
      </w:pPr>
      <w:r>
        <w:rPr>
          <w:rFonts w:ascii="Times New Roman"/>
          <w:b w:val="false"/>
          <w:i w:val="false"/>
          <w:color w:val="000000"/>
          <w:sz w:val="28"/>
        </w:rPr>
        <w:t>
      4) 7 мая – День защиты Отечества:</w:t>
      </w:r>
    </w:p>
    <w:bookmarkEnd w:id="52"/>
    <w:bookmarkStart w:name="z70" w:id="5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30 месячных расчетных показателей;</w:t>
      </w:r>
    </w:p>
    <w:bookmarkEnd w:id="53"/>
    <w:bookmarkStart w:name="z71" w:id="54"/>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30 месячных расчетных показателей;</w:t>
      </w:r>
    </w:p>
    <w:bookmarkEnd w:id="54"/>
    <w:bookmarkStart w:name="z72" w:id="55"/>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30 месячных расчетных показателей;</w:t>
      </w:r>
    </w:p>
    <w:bookmarkEnd w:id="55"/>
    <w:bookmarkStart w:name="z73" w:id="56"/>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Советских Социалистических Республик (далее – Союза ССР), принимавшим участие в урегулировании межэтнического конфликта в Нагорном Карабахе в период с 1986 по 1991 годы -в размере 30 месячных расчетных показателей;</w:t>
      </w:r>
    </w:p>
    <w:bookmarkEnd w:id="56"/>
    <w:bookmarkStart w:name="z74" w:id="57"/>
    <w:p>
      <w:pPr>
        <w:spacing w:after="0"/>
        <w:ind w:left="0"/>
        <w:jc w:val="both"/>
      </w:pPr>
      <w:r>
        <w:rPr>
          <w:rFonts w:ascii="Times New Roman"/>
          <w:b w:val="false"/>
          <w:i w:val="false"/>
          <w:color w:val="000000"/>
          <w:sz w:val="28"/>
        </w:rPr>
        <w:t>
      рабочим и служащим, обслуживавшие советский воинский контингент в Афганистане, получившие ранения, контузии или увечья либо награжденные орденами и медалями бывшего Союза ССР за участие в обеспечении боевых действий -в размере 20 месячных расчетных показателей;</w:t>
      </w:r>
    </w:p>
    <w:bookmarkEnd w:id="57"/>
    <w:bookmarkStart w:name="z75" w:id="58"/>
    <w:p>
      <w:pPr>
        <w:spacing w:after="0"/>
        <w:ind w:left="0"/>
        <w:jc w:val="both"/>
      </w:pPr>
      <w:r>
        <w:rPr>
          <w:rFonts w:ascii="Times New Roman"/>
          <w:b w:val="false"/>
          <w:i w:val="false"/>
          <w:color w:val="000000"/>
          <w:sz w:val="28"/>
        </w:rPr>
        <w:t>
      5) 9 мая – День Победы:</w:t>
      </w:r>
    </w:p>
    <w:bookmarkEnd w:id="58"/>
    <w:bookmarkStart w:name="z76" w:id="59"/>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5000000тенге;</w:t>
      </w:r>
    </w:p>
    <w:bookmarkEnd w:id="59"/>
    <w:bookmarkStart w:name="z77" w:id="60"/>
    <w:p>
      <w:pPr>
        <w:spacing w:after="0"/>
        <w:ind w:left="0"/>
        <w:jc w:val="both"/>
      </w:pPr>
      <w:r>
        <w:rPr>
          <w:rFonts w:ascii="Times New Roman"/>
          <w:b w:val="false"/>
          <w:i w:val="false"/>
          <w:color w:val="000000"/>
          <w:sz w:val="28"/>
        </w:rPr>
        <w:t>
      военнослужащим, а также лица начальствующего и рядового состава органов внутренних дел и государственной безопасности бывшего Союза ССР, проходившие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30 месячных расчетных показателей;</w:t>
      </w:r>
    </w:p>
    <w:bookmarkEnd w:id="60"/>
    <w:bookmarkStart w:name="z78" w:id="61"/>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занимавшие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30 месячных расчетных показателей;</w:t>
      </w:r>
    </w:p>
    <w:bookmarkEnd w:id="61"/>
    <w:bookmarkStart w:name="z79" w:id="62"/>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30 месячных расчетных показателей;</w:t>
      </w:r>
    </w:p>
    <w:bookmarkEnd w:id="62"/>
    <w:bookmarkStart w:name="z80" w:id="63"/>
    <w:p>
      <w:pPr>
        <w:spacing w:after="0"/>
        <w:ind w:left="0"/>
        <w:jc w:val="both"/>
      </w:pPr>
      <w:r>
        <w:rPr>
          <w:rFonts w:ascii="Times New Roman"/>
          <w:b w:val="false"/>
          <w:i w:val="false"/>
          <w:color w:val="000000"/>
          <w:sz w:val="28"/>
        </w:rPr>
        <w:t>
      лицам, принимавшие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30 месячных расчетных показателей;</w:t>
      </w:r>
    </w:p>
    <w:bookmarkEnd w:id="63"/>
    <w:bookmarkStart w:name="z81"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30 месячных расчетных показателей;</w:t>
      </w:r>
    </w:p>
    <w:bookmarkEnd w:id="64"/>
    <w:bookmarkStart w:name="z82" w:id="6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30 месячных расчетных показателей;</w:t>
      </w:r>
    </w:p>
    <w:bookmarkEnd w:id="65"/>
    <w:bookmarkStart w:name="z83" w:id="66"/>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-в размере 30 месячных расчетных показателей;</w:t>
      </w:r>
    </w:p>
    <w:bookmarkEnd w:id="66"/>
    <w:bookmarkStart w:name="z84" w:id="67"/>
    <w:p>
      <w:pPr>
        <w:spacing w:after="0"/>
        <w:ind w:left="0"/>
        <w:jc w:val="both"/>
      </w:pPr>
      <w:r>
        <w:rPr>
          <w:rFonts w:ascii="Times New Roman"/>
          <w:b w:val="false"/>
          <w:i w:val="false"/>
          <w:color w:val="000000"/>
          <w:sz w:val="28"/>
        </w:rPr>
        <w:t>
      рабочим и служащим соответствующих категорий, обслуживавшие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30 месячных расчетных показателей;</w:t>
      </w:r>
    </w:p>
    <w:bookmarkEnd w:id="67"/>
    <w:bookmarkStart w:name="z85" w:id="68"/>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20 месячных расчетных показателей;</w:t>
      </w:r>
    </w:p>
    <w:bookmarkEnd w:id="68"/>
    <w:bookmarkStart w:name="z86" w:id="69"/>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20 месячных расчетных показателей;</w:t>
      </w:r>
    </w:p>
    <w:bookmarkEnd w:id="69"/>
    <w:bookmarkStart w:name="z87" w:id="70"/>
    <w:p>
      <w:pPr>
        <w:spacing w:after="0"/>
        <w:ind w:left="0"/>
        <w:jc w:val="both"/>
      </w:pPr>
      <w:r>
        <w:rPr>
          <w:rFonts w:ascii="Times New Roman"/>
          <w:b w:val="false"/>
          <w:i w:val="false"/>
          <w:color w:val="000000"/>
          <w:sz w:val="28"/>
        </w:rPr>
        <w:t>
      супругам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20 месячных расчетных показателей;</w:t>
      </w:r>
    </w:p>
    <w:bookmarkEnd w:id="70"/>
    <w:bookmarkStart w:name="z88" w:id="71"/>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супругам (супругу), не вступившим (вступивший) в повторный брак - в размере 20 месячных расчетных показателей;</w:t>
      </w:r>
    </w:p>
    <w:bookmarkEnd w:id="71"/>
    <w:bookmarkStart w:name="z89" w:id="72"/>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15 месячных расчетных показателей;</w:t>
      </w:r>
    </w:p>
    <w:bookmarkEnd w:id="72"/>
    <w:bookmarkStart w:name="z90" w:id="73"/>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в размере 15 месячных расчетных показателей;</w:t>
      </w:r>
    </w:p>
    <w:bookmarkEnd w:id="73"/>
    <w:bookmarkStart w:name="z91" w:id="7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в размере 15 месячных расчетных показателей;</w:t>
      </w:r>
    </w:p>
    <w:bookmarkEnd w:id="74"/>
    <w:bookmarkStart w:name="z92" w:id="75"/>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15 месячных расчетных показателей;</w:t>
      </w:r>
    </w:p>
    <w:bookmarkEnd w:id="75"/>
    <w:bookmarkStart w:name="z93" w:id="76"/>
    <w:p>
      <w:pPr>
        <w:spacing w:after="0"/>
        <w:ind w:left="0"/>
        <w:jc w:val="both"/>
      </w:pPr>
      <w:r>
        <w:rPr>
          <w:rFonts w:ascii="Times New Roman"/>
          <w:b w:val="false"/>
          <w:i w:val="false"/>
          <w:color w:val="000000"/>
          <w:sz w:val="28"/>
        </w:rPr>
        <w:t>
      семьям военнослужащих, партизан, подпольщиков, лиц, указанных в статьях 4 - 6 настоящего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 в размере 10 месячных расчетных показателей;</w:t>
      </w:r>
    </w:p>
    <w:bookmarkEnd w:id="76"/>
    <w:bookmarkStart w:name="z94" w:id="77"/>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семьи погибших работников госпиталей и больниц города Ленинграда - в размере 10 месячных расчетных показателей;</w:t>
      </w:r>
    </w:p>
    <w:bookmarkEnd w:id="77"/>
    <w:bookmarkStart w:name="z95" w:id="78"/>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10 месячных расчетных показателей.</w:t>
      </w:r>
    </w:p>
    <w:bookmarkEnd w:id="78"/>
    <w:bookmarkStart w:name="z96" w:id="79"/>
    <w:p>
      <w:pPr>
        <w:spacing w:after="0"/>
        <w:ind w:left="0"/>
        <w:jc w:val="both"/>
      </w:pPr>
      <w:r>
        <w:rPr>
          <w:rFonts w:ascii="Times New Roman"/>
          <w:b w:val="false"/>
          <w:i w:val="false"/>
          <w:color w:val="000000"/>
          <w:sz w:val="28"/>
        </w:rPr>
        <w:t>
      6) 31 мая – День памяти жертв политических репрессий и голода:</w:t>
      </w:r>
    </w:p>
    <w:bookmarkEnd w:id="79"/>
    <w:bookmarkStart w:name="z97" w:id="80"/>
    <w:p>
      <w:pPr>
        <w:spacing w:after="0"/>
        <w:ind w:left="0"/>
        <w:jc w:val="both"/>
      </w:pPr>
      <w:r>
        <w:rPr>
          <w:rFonts w:ascii="Times New Roman"/>
          <w:b w:val="false"/>
          <w:i w:val="false"/>
          <w:color w:val="000000"/>
          <w:sz w:val="28"/>
        </w:rPr>
        <w:t>
      жертвам политических репрессий, кроме лиц указанных в подпункте д) статьи 2 Закона Республики Казахстан "О реабилитации жертв массовых политических репрессий" - в размере 10 месячных расчетных показателей;</w:t>
      </w:r>
    </w:p>
    <w:bookmarkEnd w:id="80"/>
    <w:bookmarkStart w:name="z98" w:id="81"/>
    <w:p>
      <w:pPr>
        <w:spacing w:after="0"/>
        <w:ind w:left="0"/>
        <w:jc w:val="both"/>
      </w:pPr>
      <w:r>
        <w:rPr>
          <w:rFonts w:ascii="Times New Roman"/>
          <w:b w:val="false"/>
          <w:i w:val="false"/>
          <w:color w:val="000000"/>
          <w:sz w:val="28"/>
        </w:rPr>
        <w:t>
      7) 29 августа – День закрытия Семипалатинского испытательного ядерного полигона:</w:t>
      </w:r>
    </w:p>
    <w:bookmarkEnd w:id="81"/>
    <w:bookmarkStart w:name="z99" w:id="82"/>
    <w:p>
      <w:pPr>
        <w:spacing w:after="0"/>
        <w:ind w:left="0"/>
        <w:jc w:val="both"/>
      </w:pPr>
      <w:r>
        <w:rPr>
          <w:rFonts w:ascii="Times New Roman"/>
          <w:b w:val="false"/>
          <w:i w:val="false"/>
          <w:color w:val="000000"/>
          <w:sz w:val="28"/>
        </w:rPr>
        <w:t>
      Лицам, принимавшим непосредственное участие в ядерных испытаниях и учениях на Семипалатинском ядерном полигоне -в размере 30 месячных расчетных показателей;</w:t>
      </w:r>
    </w:p>
    <w:bookmarkEnd w:id="82"/>
    <w:bookmarkStart w:name="z100" w:id="83"/>
    <w:p>
      <w:pPr>
        <w:spacing w:after="0"/>
        <w:ind w:left="0"/>
        <w:jc w:val="both"/>
      </w:pPr>
      <w:r>
        <w:rPr>
          <w:rFonts w:ascii="Times New Roman"/>
          <w:b w:val="false"/>
          <w:i w:val="false"/>
          <w:color w:val="000000"/>
          <w:sz w:val="28"/>
        </w:rPr>
        <w:t>
      8) 30 августа – День Конституции Республики Казахстан:</w:t>
      </w:r>
    </w:p>
    <w:bookmarkEnd w:id="83"/>
    <w:bookmarkStart w:name="z101" w:id="84"/>
    <w:p>
      <w:pPr>
        <w:spacing w:after="0"/>
        <w:ind w:left="0"/>
        <w:jc w:val="both"/>
      </w:pPr>
      <w:r>
        <w:rPr>
          <w:rFonts w:ascii="Times New Roman"/>
          <w:b w:val="false"/>
          <w:i w:val="false"/>
          <w:color w:val="000000"/>
          <w:sz w:val="28"/>
        </w:rPr>
        <w:t>
      Героям Социалистического Труда - в размере 30 месячных расчетных показателей;</w:t>
      </w:r>
    </w:p>
    <w:bookmarkEnd w:id="84"/>
    <w:bookmarkStart w:name="z102" w:id="85"/>
    <w:p>
      <w:pPr>
        <w:spacing w:after="0"/>
        <w:ind w:left="0"/>
        <w:jc w:val="both"/>
      </w:pPr>
      <w:r>
        <w:rPr>
          <w:rFonts w:ascii="Times New Roman"/>
          <w:b w:val="false"/>
          <w:i w:val="false"/>
          <w:color w:val="000000"/>
          <w:sz w:val="28"/>
        </w:rPr>
        <w:t>
      9) Второе воскресенье октября – День лиц с инвалидностью Республики Казахстан:</w:t>
      </w:r>
    </w:p>
    <w:bookmarkEnd w:id="85"/>
    <w:bookmarkStart w:name="z103" w:id="86"/>
    <w:p>
      <w:pPr>
        <w:spacing w:after="0"/>
        <w:ind w:left="0"/>
        <w:jc w:val="both"/>
      </w:pPr>
      <w:r>
        <w:rPr>
          <w:rFonts w:ascii="Times New Roman"/>
          <w:b w:val="false"/>
          <w:i w:val="false"/>
          <w:color w:val="000000"/>
          <w:sz w:val="28"/>
        </w:rPr>
        <w:t>
      лицам с инвалидностью и детям с инвалидностью, получающим специальное социальное обслуживание на дому - в размере 2,5 месячных расчетного показателя;</w:t>
      </w:r>
    </w:p>
    <w:bookmarkEnd w:id="86"/>
    <w:bookmarkStart w:name="z104" w:id="87"/>
    <w:p>
      <w:pPr>
        <w:spacing w:after="0"/>
        <w:ind w:left="0"/>
        <w:jc w:val="both"/>
      </w:pPr>
      <w:r>
        <w:rPr>
          <w:rFonts w:ascii="Times New Roman"/>
          <w:b w:val="false"/>
          <w:i w:val="false"/>
          <w:color w:val="000000"/>
          <w:sz w:val="28"/>
        </w:rPr>
        <w:t>
      10) 16 декабря – День Независимости:</w:t>
      </w:r>
    </w:p>
    <w:bookmarkEnd w:id="87"/>
    <w:bookmarkStart w:name="z105" w:id="88"/>
    <w:p>
      <w:pPr>
        <w:spacing w:after="0"/>
        <w:ind w:left="0"/>
        <w:jc w:val="both"/>
      </w:pPr>
      <w:r>
        <w:rPr>
          <w:rFonts w:ascii="Times New Roman"/>
          <w:b w:val="false"/>
          <w:i w:val="false"/>
          <w:color w:val="000000"/>
          <w:sz w:val="28"/>
        </w:rPr>
        <w:t>
      лицам, принимавшим участие в событиях 17-18 декабря 1986 года в Казахстане, реабилитированным в порядке, установленном Законом Республики Казахстан "О реабилитации жертв массовых политических репрессий" - в размере 60 месячных расчетных показателей;</w:t>
      </w:r>
    </w:p>
    <w:bookmarkEnd w:id="88"/>
    <w:bookmarkStart w:name="z106" w:id="89"/>
    <w:p>
      <w:pPr>
        <w:spacing w:after="0"/>
        <w:ind w:left="0"/>
        <w:jc w:val="both"/>
      </w:pPr>
      <w:r>
        <w:rPr>
          <w:rFonts w:ascii="Times New Roman"/>
          <w:b w:val="false"/>
          <w:i w:val="false"/>
          <w:color w:val="000000"/>
          <w:sz w:val="28"/>
        </w:rPr>
        <w:t>
      8. Социальная помощь следующим отдельным категориям нуждающихся граждан оказывается 1 раз в год:</w:t>
      </w:r>
    </w:p>
    <w:bookmarkEnd w:id="89"/>
    <w:bookmarkStart w:name="z107" w:id="90"/>
    <w:p>
      <w:pPr>
        <w:spacing w:after="0"/>
        <w:ind w:left="0"/>
        <w:jc w:val="both"/>
      </w:pPr>
      <w:r>
        <w:rPr>
          <w:rFonts w:ascii="Times New Roman"/>
          <w:b w:val="false"/>
          <w:i w:val="false"/>
          <w:color w:val="000000"/>
          <w:sz w:val="28"/>
        </w:rPr>
        <w:t>
      1)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ветеранам труда, для людей старше 80 лет без очереди, гражданам пострадавшим вследствие ядерных испытаний на Семипалатинском испытательном ядерном полигоне, лицам, принимавшим участие в событиях 17-18 декабря 1986 года в Казахстане, реабилитированным в порядке, установленном Законом Республики Казахстан "О реабилитации жертв массовых политических репрессий", а также гражданам, достигшим пенсионного возраста по возрасту в порядке очереди, в виде путевки на санаторно-курортное лечение;</w:t>
      </w:r>
    </w:p>
    <w:bookmarkEnd w:id="90"/>
    <w:bookmarkStart w:name="z108" w:id="91"/>
    <w:p>
      <w:pPr>
        <w:spacing w:after="0"/>
        <w:ind w:left="0"/>
        <w:jc w:val="both"/>
      </w:pPr>
      <w:r>
        <w:rPr>
          <w:rFonts w:ascii="Times New Roman"/>
          <w:b w:val="false"/>
          <w:i w:val="false"/>
          <w:color w:val="000000"/>
          <w:sz w:val="28"/>
        </w:rPr>
        <w:t>
      2) малообеспеченным семьям (гражданам) оказавшимся в трудной жизненной ситуации, имеющим среднедушевой доход ниже прожиточного минимума устанавливаемых на соответствующий финансовый год законом О республиканском бюджете - в размере одного прожиточного минимума.</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Социальная помощь следующим отдельным категориям нуждающихся граждан оказывается ежемесячно:</w:t>
      </w:r>
    </w:p>
    <w:bookmarkStart w:name="z110" w:id="92"/>
    <w:p>
      <w:pPr>
        <w:spacing w:after="0"/>
        <w:ind w:left="0"/>
        <w:jc w:val="both"/>
      </w:pPr>
      <w:r>
        <w:rPr>
          <w:rFonts w:ascii="Times New Roman"/>
          <w:b w:val="false"/>
          <w:i w:val="false"/>
          <w:color w:val="000000"/>
          <w:sz w:val="28"/>
        </w:rPr>
        <w:t>
      1) семьям, имеющих детей, у которых заражение инфекцией вируса иммунодефицита человека (ВИЧ) произошло в результате ненадлежащего исполнения служебных обязанностей медицинскими работниками и работниками сферы бытового обслуживания;</w:t>
      </w:r>
    </w:p>
    <w:bookmarkEnd w:id="92"/>
    <w:bookmarkStart w:name="z111" w:id="93"/>
    <w:p>
      <w:pPr>
        <w:spacing w:after="0"/>
        <w:ind w:left="0"/>
        <w:jc w:val="both"/>
      </w:pPr>
      <w:r>
        <w:rPr>
          <w:rFonts w:ascii="Times New Roman"/>
          <w:b w:val="false"/>
          <w:i w:val="false"/>
          <w:color w:val="000000"/>
          <w:sz w:val="28"/>
        </w:rPr>
        <w:t>
      лицам в детстве инфицированным болезнью, вызванной вирусом иммунодефицита человека (ВИЧ), ежемесячно, в двукратном размере прожиточного минимума;</w:t>
      </w:r>
    </w:p>
    <w:bookmarkEnd w:id="93"/>
    <w:bookmarkStart w:name="z112" w:id="94"/>
    <w:p>
      <w:pPr>
        <w:spacing w:after="0"/>
        <w:ind w:left="0"/>
        <w:jc w:val="both"/>
      </w:pPr>
      <w:r>
        <w:rPr>
          <w:rFonts w:ascii="Times New Roman"/>
          <w:b w:val="false"/>
          <w:i w:val="false"/>
          <w:color w:val="000000"/>
          <w:sz w:val="28"/>
        </w:rPr>
        <w:t>
      3) лицам, страдающим туберкулезным заболеванием в период амбулаторного лечения, по списку предоставляемым государственным коммунальным предприятием на праве хозяйственного ведения "Казыгуртская районная больница" Управления здравоохранения Туркестанской области- ежемесячно, 5 месячных расчетных показателей.</w:t>
      </w:r>
    </w:p>
    <w:bookmarkEnd w:id="94"/>
    <w:bookmarkStart w:name="z113" w:id="95"/>
    <w:p>
      <w:pPr>
        <w:spacing w:after="0"/>
        <w:ind w:left="0"/>
        <w:jc w:val="both"/>
      </w:pPr>
      <w:r>
        <w:rPr>
          <w:rFonts w:ascii="Times New Roman"/>
          <w:b w:val="false"/>
          <w:i w:val="false"/>
          <w:color w:val="000000"/>
          <w:sz w:val="28"/>
        </w:rPr>
        <w:t>
      10. Социальная помощь гражданам, пострадавшим вследствие стихийного бедствия или пожара, предоставляется единовременно в течении шести месяцев с момента наступления данной ситуации в виде денежных выплат:</w:t>
      </w:r>
    </w:p>
    <w:bookmarkEnd w:id="95"/>
    <w:bookmarkStart w:name="z114" w:id="96"/>
    <w:p>
      <w:pPr>
        <w:spacing w:after="0"/>
        <w:ind w:left="0"/>
        <w:jc w:val="both"/>
      </w:pPr>
      <w:r>
        <w:rPr>
          <w:rFonts w:ascii="Times New Roman"/>
          <w:b w:val="false"/>
          <w:i w:val="false"/>
          <w:color w:val="000000"/>
          <w:sz w:val="28"/>
        </w:rPr>
        <w:t>
      предельный размер социальной помощи 100 месячных расчетных показателей, при причинении ущерба гражданину (семье) либо его индивидуальному жилому дому и подсобному хозяйству вследствие стихийного бедствия или пожара, без учета дохода;</w:t>
      </w:r>
    </w:p>
    <w:bookmarkEnd w:id="96"/>
    <w:bookmarkStart w:name="z115" w:id="97"/>
    <w:p>
      <w:pPr>
        <w:spacing w:after="0"/>
        <w:ind w:left="0"/>
        <w:jc w:val="both"/>
      </w:pPr>
      <w:r>
        <w:rPr>
          <w:rFonts w:ascii="Times New Roman"/>
          <w:b w:val="false"/>
          <w:i w:val="false"/>
          <w:color w:val="000000"/>
          <w:sz w:val="28"/>
        </w:rPr>
        <w:t>
      предельный размер социальной помощи 100 месячных расчетных показателей на погибшего – в случае летальных исходов членов семьи, без учета дохода.</w:t>
      </w:r>
    </w:p>
    <w:bookmarkEnd w:id="97"/>
    <w:bookmarkStart w:name="z116" w:id="98"/>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98"/>
    <w:bookmarkStart w:name="z117" w:id="99"/>
    <w:p>
      <w:pPr>
        <w:spacing w:after="0"/>
        <w:ind w:left="0"/>
        <w:jc w:val="left"/>
      </w:pPr>
      <w:r>
        <w:rPr>
          <w:rFonts w:ascii="Times New Roman"/>
          <w:b/>
          <w:i w:val="false"/>
          <w:color w:val="000000"/>
        </w:rPr>
        <w:t xml:space="preserve"> Глава 4. Порядок оказания социальной помощи</w:t>
      </w:r>
    </w:p>
    <w:bookmarkEnd w:id="99"/>
    <w:bookmarkStart w:name="z118" w:id="100"/>
    <w:p>
      <w:pPr>
        <w:spacing w:after="0"/>
        <w:ind w:left="0"/>
        <w:jc w:val="both"/>
      </w:pPr>
      <w:r>
        <w:rPr>
          <w:rFonts w:ascii="Times New Roman"/>
          <w:b w:val="false"/>
          <w:i w:val="false"/>
          <w:color w:val="000000"/>
          <w:sz w:val="28"/>
        </w:rPr>
        <w:t>
      11. Социальная помощь к праздничным дням и памятным датам оказывается по списку, утверждаемому акиматомКазыгуртского района на основании сформированного списка Государственной корпорации либо иных организаций, либо в электронном виде из информационных систем уполномоченного государственного органа без истребования заявлений от получателей.</w:t>
      </w:r>
    </w:p>
    <w:bookmarkEnd w:id="100"/>
    <w:bookmarkStart w:name="z119" w:id="101"/>
    <w:p>
      <w:pPr>
        <w:spacing w:after="0"/>
        <w:ind w:left="0"/>
        <w:jc w:val="both"/>
      </w:pPr>
      <w:r>
        <w:rPr>
          <w:rFonts w:ascii="Times New Roman"/>
          <w:b w:val="false"/>
          <w:i w:val="false"/>
          <w:color w:val="000000"/>
          <w:sz w:val="28"/>
        </w:rPr>
        <w:t>
      12. Финансирование расходов на предоставление социальной помощи осуществляется в пределах средств, предусмотренных бюджетом Казыгуртского района на текущий финансовый год.</w:t>
      </w:r>
    </w:p>
    <w:bookmarkEnd w:id="101"/>
    <w:bookmarkStart w:name="z120" w:id="102"/>
    <w:p>
      <w:pPr>
        <w:spacing w:after="0"/>
        <w:ind w:left="0"/>
        <w:jc w:val="both"/>
      </w:pPr>
      <w:r>
        <w:rPr>
          <w:rFonts w:ascii="Times New Roman"/>
          <w:b w:val="false"/>
          <w:i w:val="false"/>
          <w:color w:val="000000"/>
          <w:sz w:val="28"/>
        </w:rPr>
        <w:t>
      Отдел занятости и социальных программ Казыгуртского района переводит в Государственную корпорацию суммы социальной помощи.</w:t>
      </w:r>
    </w:p>
    <w:bookmarkEnd w:id="102"/>
    <w:bookmarkStart w:name="z121" w:id="103"/>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03"/>
    <w:bookmarkStart w:name="z122" w:id="104"/>
    <w:p>
      <w:pPr>
        <w:spacing w:after="0"/>
        <w:ind w:left="0"/>
        <w:jc w:val="both"/>
      </w:pPr>
      <w:r>
        <w:rPr>
          <w:rFonts w:ascii="Times New Roman"/>
          <w:b w:val="false"/>
          <w:i w:val="false"/>
          <w:color w:val="000000"/>
          <w:sz w:val="28"/>
        </w:rPr>
        <w:t>
      13. Социальная помощь предоставляется в денежной форме через банки второго уровня или организации, имеющие лицензии на соответствующие виды банковских операций, путем перечисления на счета получателей.</w:t>
      </w:r>
    </w:p>
    <w:bookmarkEnd w:id="104"/>
    <w:bookmarkStart w:name="z123" w:id="105"/>
    <w:p>
      <w:pPr>
        <w:spacing w:after="0"/>
        <w:ind w:left="0"/>
        <w:jc w:val="both"/>
      </w:pPr>
      <w:r>
        <w:rPr>
          <w:rFonts w:ascii="Times New Roman"/>
          <w:b w:val="false"/>
          <w:i w:val="false"/>
          <w:color w:val="000000"/>
          <w:sz w:val="28"/>
        </w:rPr>
        <w:t>
      14. Порядок оказания социальной помощи определяется главой 3 Типовых правил.</w:t>
      </w:r>
    </w:p>
    <w:bookmarkEnd w:id="105"/>
    <w:bookmarkStart w:name="z124" w:id="106"/>
    <w:p>
      <w:pPr>
        <w:spacing w:after="0"/>
        <w:ind w:left="0"/>
        <w:jc w:val="both"/>
      </w:pPr>
      <w:r>
        <w:rPr>
          <w:rFonts w:ascii="Times New Roman"/>
          <w:b w:val="false"/>
          <w:i w:val="false"/>
          <w:color w:val="000000"/>
          <w:sz w:val="28"/>
        </w:rPr>
        <w:t>
      15. Отказ в оказании социальной помощи осуществляется в случаях:</w:t>
      </w:r>
    </w:p>
    <w:bookmarkEnd w:id="106"/>
    <w:bookmarkStart w:name="z125" w:id="107"/>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07"/>
    <w:bookmarkStart w:name="z126" w:id="108"/>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08"/>
    <w:bookmarkStart w:name="z127" w:id="109"/>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 порога для оказания социальной помощи;</w:t>
      </w:r>
    </w:p>
    <w:bookmarkEnd w:id="109"/>
    <w:bookmarkStart w:name="z128" w:id="110"/>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10"/>
    <w:bookmarkStart w:name="z129" w:id="111"/>
    <w:p>
      <w:pPr>
        <w:spacing w:after="0"/>
        <w:ind w:left="0"/>
        <w:jc w:val="both"/>
      </w:pPr>
      <w:r>
        <w:rPr>
          <w:rFonts w:ascii="Times New Roman"/>
          <w:b w:val="false"/>
          <w:i w:val="false"/>
          <w:color w:val="000000"/>
          <w:sz w:val="28"/>
        </w:rPr>
        <w:t>
      16. Социальная помощь прекращается в случаях:</w:t>
      </w:r>
    </w:p>
    <w:bookmarkEnd w:id="111"/>
    <w:bookmarkStart w:name="z130" w:id="112"/>
    <w:p>
      <w:pPr>
        <w:spacing w:after="0"/>
        <w:ind w:left="0"/>
        <w:jc w:val="both"/>
      </w:pPr>
      <w:r>
        <w:rPr>
          <w:rFonts w:ascii="Times New Roman"/>
          <w:b w:val="false"/>
          <w:i w:val="false"/>
          <w:color w:val="000000"/>
          <w:sz w:val="28"/>
        </w:rPr>
        <w:t>
      1) смерти получателя;</w:t>
      </w:r>
    </w:p>
    <w:bookmarkEnd w:id="112"/>
    <w:bookmarkStart w:name="z131" w:id="113"/>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bookmarkEnd w:id="113"/>
    <w:bookmarkStart w:name="z132" w:id="114"/>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bookmarkEnd w:id="114"/>
    <w:bookmarkStart w:name="z133" w:id="115"/>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15"/>
    <w:bookmarkStart w:name="z134" w:id="116"/>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16"/>
    <w:bookmarkStart w:name="z135" w:id="117"/>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1) и 2) пункта 8 настоящих правил.</w:t>
      </w:r>
    </w:p>
    <w:bookmarkEnd w:id="117"/>
    <w:bookmarkStart w:name="z136" w:id="118"/>
    <w:p>
      <w:pPr>
        <w:spacing w:after="0"/>
        <w:ind w:left="0"/>
        <w:jc w:val="both"/>
      </w:pPr>
      <w:r>
        <w:rPr>
          <w:rFonts w:ascii="Times New Roman"/>
          <w:b w:val="false"/>
          <w:i w:val="false"/>
          <w:color w:val="000000"/>
          <w:sz w:val="28"/>
        </w:rPr>
        <w:t>
      Выплата социальной помощи по основаниям, указанным в подпунктах 1) - 3) настоящего пункта, прекращается со следующего месяца после наступления указанных обстоятельств.</w:t>
      </w:r>
    </w:p>
    <w:bookmarkEnd w:id="118"/>
    <w:bookmarkStart w:name="z137" w:id="119"/>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19"/>
    <w:bookmarkStart w:name="z138" w:id="120"/>
    <w:p>
      <w:pPr>
        <w:spacing w:after="0"/>
        <w:ind w:left="0"/>
        <w:jc w:val="both"/>
      </w:pPr>
      <w:r>
        <w:rPr>
          <w:rFonts w:ascii="Times New Roman"/>
          <w:b w:val="false"/>
          <w:i w:val="false"/>
          <w:color w:val="000000"/>
          <w:sz w:val="28"/>
        </w:rPr>
        <w:t>
      17.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порядке или в судебном порядке.</w:t>
      </w:r>
    </w:p>
    <w:bookmarkEnd w:id="120"/>
    <w:bookmarkStart w:name="z139" w:id="121"/>
    <w:p>
      <w:pPr>
        <w:spacing w:after="0"/>
        <w:ind w:left="0"/>
        <w:jc w:val="both"/>
      </w:pPr>
      <w:r>
        <w:rPr>
          <w:rFonts w:ascii="Times New Roman"/>
          <w:b w:val="false"/>
          <w:i w:val="false"/>
          <w:color w:val="000000"/>
          <w:sz w:val="28"/>
        </w:rPr>
        <w:t>
      18.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21"/>
    <w:bookmarkStart w:name="z140" w:id="122"/>
    <w:p>
      <w:pPr>
        <w:spacing w:after="0"/>
        <w:ind w:left="0"/>
        <w:jc w:val="both"/>
      </w:pPr>
      <w:r>
        <w:rPr>
          <w:rFonts w:ascii="Times New Roman"/>
          <w:b w:val="false"/>
          <w:i w:val="false"/>
          <w:color w:val="000000"/>
          <w:sz w:val="28"/>
        </w:rPr>
        <w:t>
      19. Формирование категорий получателей на выплату социальной помощи к памятным датам и праздничным дням и процесс осуществления выплаты социальной помощи через Государственную корпорацию определяется пунктами 26-33 Типовых правил.</w:t>
      </w:r>
    </w:p>
    <w:bookmarkEnd w:id="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