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eaa0" w14:textId="5eee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Кентауского городского маслихата от 28 марта 2025 года № 178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3 марта 2026 года № 264</w:t>
      </w:r>
    </w:p>
    <w:p>
      <w:pPr>
        <w:spacing w:after="0"/>
        <w:ind w:left="0"/>
        <w:jc w:val="left"/>
      </w:pPr>
    </w:p>
    <w:bookmarkStart w:name="z4" w:id="0"/>
    <w:p>
      <w:pPr>
        <w:spacing w:after="0"/>
        <w:ind w:left="0"/>
        <w:jc w:val="both"/>
      </w:pPr>
      <w:r>
        <w:rPr>
          <w:rFonts w:ascii="Times New Roman"/>
          <w:b w:val="false"/>
          <w:i w:val="false"/>
          <w:color w:val="000000"/>
          <w:sz w:val="28"/>
        </w:rPr>
        <w:t>
      Кентауский городской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 внесении изменения в решение Кентауского городского маслихата от 28 марта 2025 года </w:t>
      </w:r>
      <w:r>
        <w:rPr>
          <w:rFonts w:ascii="Times New Roman"/>
          <w:b w:val="false"/>
          <w:i w:val="false"/>
          <w:color w:val="000000"/>
          <w:sz w:val="28"/>
        </w:rPr>
        <w:t>№ 178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6672-13)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3) и 5) пункта 8 </w:t>
      </w:r>
      <w:r>
        <w:rPr>
          <w:rFonts w:ascii="Times New Roman"/>
          <w:b w:val="false"/>
          <w:i w:val="false"/>
          <w:color w:val="000000"/>
          <w:sz w:val="28"/>
        </w:rPr>
        <w:t>приложения</w:t>
      </w:r>
      <w:r>
        <w:rPr>
          <w:rFonts w:ascii="Times New Roman"/>
          <w:b w:val="false"/>
          <w:i w:val="false"/>
          <w:color w:val="000000"/>
          <w:sz w:val="28"/>
        </w:rPr>
        <w:t xml:space="preserve"> к указанному решению изложить в новой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26 апреля - День памяти на Чернобыльской атомной электростанции:</w:t>
      </w:r>
    </w:p>
    <w:bookmarkEnd w:id="1"/>
    <w:bookmarkStart w:name="z8" w:id="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50 (пятьдесят) месячных расчетных показателей;</w:t>
      </w:r>
    </w:p>
    <w:bookmarkEnd w:id="2"/>
    <w:bookmarkStart w:name="z9" w:id="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(двадцать) месячных расчетных показателей;</w:t>
      </w:r>
    </w:p>
    <w:bookmarkEnd w:id="3"/>
    <w:bookmarkStart w:name="z10" w:id="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(двадцать) месячных расчетных показателей;</w:t>
      </w:r>
    </w:p>
    <w:bookmarkEnd w:id="4"/>
    <w:bookmarkStart w:name="z11" w:id="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(двадцать) месячных расчетных показателей;</w:t>
      </w:r>
    </w:p>
    <w:bookmarkEnd w:id="5"/>
    <w:bookmarkStart w:name="z12" w:id="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(двадцать пять) месячных расчетных показателей;".</w:t>
      </w:r>
    </w:p>
    <w:bookmarkEnd w:id="6"/>
    <w:bookmarkStart w:name="z13" w:id="7"/>
    <w:p>
      <w:pPr>
        <w:spacing w:after="0"/>
        <w:ind w:left="0"/>
        <w:jc w:val="both"/>
      </w:pPr>
      <w:r>
        <w:rPr>
          <w:rFonts w:ascii="Times New Roman"/>
          <w:b w:val="false"/>
          <w:i w:val="false"/>
          <w:color w:val="000000"/>
          <w:sz w:val="28"/>
        </w:rPr>
        <w:t>
      "5) 9 мая - День Победы:</w:t>
      </w:r>
    </w:p>
    <w:bookmarkEnd w:id="7"/>
    <w:bookmarkStart w:name="z14" w:id="8"/>
    <w:p>
      <w:pPr>
        <w:spacing w:after="0"/>
        <w:ind w:left="0"/>
        <w:jc w:val="both"/>
      </w:pPr>
      <w:r>
        <w:rPr>
          <w:rFonts w:ascii="Times New Roman"/>
          <w:b w:val="false"/>
          <w:i w:val="false"/>
          <w:color w:val="000000"/>
          <w:sz w:val="28"/>
        </w:rPr>
        <w:t>
      ветеранам Великой Отечественной войны - в размере 382 месячных расчетных показателей;</w:t>
      </w:r>
    </w:p>
    <w:bookmarkEnd w:id="8"/>
    <w:bookmarkStart w:name="z15" w:id="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bookmarkEnd w:id="9"/>
    <w:bookmarkStart w:name="z16" w:id="1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bookmarkEnd w:id="10"/>
    <w:bookmarkStart w:name="z17" w:id="1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(тридцать) месячных расчетных показателей;</w:t>
      </w:r>
    </w:p>
    <w:bookmarkEnd w:id="11"/>
    <w:bookmarkStart w:name="z18" w:id="12"/>
    <w:p>
      <w:pPr>
        <w:spacing w:after="0"/>
        <w:ind w:left="0"/>
        <w:jc w:val="both"/>
      </w:pPr>
      <w:r>
        <w:rPr>
          <w:rFonts w:ascii="Times New Roman"/>
          <w:b w:val="false"/>
          <w:i w:val="false"/>
          <w:color w:val="000000"/>
          <w:sz w:val="28"/>
        </w:rPr>
        <w:t>
      В годы Второй мировой войны люди, участвовавшие в боевых действиях против гитлеровской Германии и ее союзников в составе партизанских отрядов, подпольных групп и других антифашистских организаций на территории зарубежных стран - в размере 30 (тридцать) месячных расчетных показателей;</w:t>
      </w:r>
    </w:p>
    <w:bookmarkEnd w:id="12"/>
    <w:bookmarkStart w:name="z19"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20 (двадцать) месячных расчетных показателей;</w:t>
      </w:r>
    </w:p>
    <w:bookmarkEnd w:id="13"/>
    <w:bookmarkStart w:name="z20" w:id="1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bookmarkEnd w:id="14"/>
    <w:bookmarkStart w:name="z21" w:id="1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(тридцать) месячных расчетных показателей;</w:t>
      </w:r>
    </w:p>
    <w:bookmarkEnd w:id="15"/>
    <w:bookmarkStart w:name="z22" w:id="1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(двадцать) месячных расчетных показателей;</w:t>
      </w:r>
    </w:p>
    <w:bookmarkEnd w:id="16"/>
    <w:bookmarkStart w:name="z23"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15 (пятнадцать) месячных расчетных показателей;</w:t>
      </w:r>
    </w:p>
    <w:bookmarkEnd w:id="17"/>
    <w:bookmarkStart w:name="z24" w:id="1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15 (пятнадцать) месячных расчетных показателей;</w:t>
      </w:r>
    </w:p>
    <w:bookmarkEnd w:id="18"/>
    <w:bookmarkStart w:name="z25"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19"/>
    <w:bookmarkStart w:name="z26" w:id="2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(двадцать) месячных расчетных показателей;</w:t>
      </w:r>
    </w:p>
    <w:bookmarkEnd w:id="20"/>
    <w:bookmarkStart w:name="z27" w:id="2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(двадцать) месячных расчетных показателей;".</w:t>
      </w:r>
    </w:p>
    <w:bookmarkEnd w:id="21"/>
    <w:bookmarkStart w:name="z28" w:id="2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Кентауского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