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9818" w14:textId="0929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Макатского районного маслихата от 24 декабря 2025 года № 196-VIII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8 мая 2026 года № 213-VIII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Макатский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2025 года № 196-VIII "О районном бюджете на 2026-2028 годы" слеующие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18 645 820 тысяч тенге, в том числе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5 254 054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13 213 210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19 028 832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7 844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13 781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-390 856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- 390 856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13 781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383 012 тенге."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Макатского районного маслихата от 2026 года № 213-VIII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Макатского районного маслихата от 24 декабря 2025 года № 196-VIII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фонда компенсации потерпевшим и фонда поддержки образовательной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соответсвии с законодательсвом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 и социальных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