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8c4b" w14:textId="5b98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Кызылкогинского районного маслихата от 28 сентября 2023 года № 8-3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13 мая 2026 года № 40-1</w:t>
      </w:r>
    </w:p>
    <w:p>
      <w:pPr>
        <w:spacing w:after="0"/>
        <w:ind w:left="0"/>
        <w:jc w:val="both"/>
      </w:pPr>
      <w:bookmarkStart w:name="z2" w:id="0"/>
      <w:r>
        <w:rPr>
          <w:rFonts w:ascii="Times New Roman"/>
          <w:b w:val="false"/>
          <w:i w:val="false"/>
          <w:color w:val="000000"/>
          <w:sz w:val="28"/>
        </w:rPr>
        <w:t>
      Кызылкогинский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Кызылкогинского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сентября 2023 года № 8-3 (зарегистрировано в Реестре государственной регистрации нормативных правовых актов под № 5089-06)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опубликовании и распространяется на правовые отношения возникшие с 1 мая 2026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13 мая 2026 года № 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28 сентября 2023 года № 8-3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Кызылкогинского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Кызылкогинского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 назначается один раз в календарном году.</w:t>
      </w:r>
    </w:p>
    <w:bookmarkEnd w:id="8"/>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13" w:id="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9"/>
    <w:bookmarkStart w:name="z14" w:id="10"/>
    <w:p>
      <w:pPr>
        <w:spacing w:after="0"/>
        <w:ind w:left="0"/>
        <w:jc w:val="both"/>
      </w:pPr>
      <w:r>
        <w:rPr>
          <w:rFonts w:ascii="Times New Roman"/>
          <w:b w:val="false"/>
          <w:i w:val="false"/>
          <w:color w:val="000000"/>
          <w:sz w:val="28"/>
        </w:rPr>
        <w:t>
      5. Социальная помощь в виде денежной помощи предоставляется один раз в год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10"/>
    <w:p>
      <w:pPr>
        <w:spacing w:after="0"/>
        <w:ind w:left="0"/>
        <w:jc w:val="both"/>
      </w:pPr>
      <w:r>
        <w:rPr>
          <w:rFonts w:ascii="Times New Roman"/>
          <w:b w:val="false"/>
          <w:i w:val="false"/>
          <w:color w:val="000000"/>
          <w:sz w:val="28"/>
        </w:rPr>
        <w:t>
      1) Праздник единства народа Казахстана – 1 мая: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 двадцать семь) месячных расчетных показателей.</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150 000 (сто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пятьдесять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p>
      <w:pPr>
        <w:spacing w:after="0"/>
        <w:ind w:left="0"/>
        <w:jc w:val="both"/>
      </w:pPr>
      <w:r>
        <w:rPr>
          <w:rFonts w:ascii="Times New Roman"/>
          <w:b w:val="false"/>
          <w:i w:val="false"/>
          <w:color w:val="000000"/>
          <w:sz w:val="28"/>
        </w:rPr>
        <w:t>
      4) День Республики – 25 октября:</w:t>
      </w:r>
    </w:p>
    <w:p>
      <w:pPr>
        <w:spacing w:after="0"/>
        <w:ind w:left="0"/>
        <w:jc w:val="both"/>
      </w:pPr>
      <w:r>
        <w:rPr>
          <w:rFonts w:ascii="Times New Roman"/>
          <w:b w:val="false"/>
          <w:i w:val="false"/>
          <w:color w:val="000000"/>
          <w:sz w:val="28"/>
        </w:rPr>
        <w:t>
      лицам с инвалидностью всех групп (за исключением детям с инвалидностью до семи лет и детям с инвалидностью с семи до восемнадцати лет - первой, второй, третьей группы) - в размере 20 (двадцать) месячных расчетных показателей.</w:t>
      </w:r>
    </w:p>
    <w:p>
      <w:pPr>
        <w:spacing w:after="0"/>
        <w:ind w:left="0"/>
        <w:jc w:val="both"/>
      </w:pPr>
      <w:r>
        <w:rPr>
          <w:rFonts w:ascii="Times New Roman"/>
          <w:b w:val="false"/>
          <w:i w:val="false"/>
          <w:color w:val="000000"/>
          <w:sz w:val="28"/>
        </w:rPr>
        <w:t>
      5) День Независимости – 16 декабря:</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200 000 (двести тысяч) тенге.</w:t>
      </w:r>
    </w:p>
    <w:bookmarkStart w:name="z15" w:id="11"/>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ситуации:</w:t>
      </w:r>
    </w:p>
    <w:bookmarkEnd w:id="11"/>
    <w:p>
      <w:pPr>
        <w:spacing w:after="0"/>
        <w:ind w:left="0"/>
        <w:jc w:val="both"/>
      </w:pPr>
      <w:r>
        <w:rPr>
          <w:rFonts w:ascii="Times New Roman"/>
          <w:b w:val="false"/>
          <w:i w:val="false"/>
          <w:color w:val="000000"/>
          <w:sz w:val="28"/>
        </w:rPr>
        <w:t xml:space="preserve">
      1) социальная помощь в виде денежной помощи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(пятисот)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лицам, состоящим на диспансерном учете в организациях здравоохранения по злокачественным новообразованиям без учета среднедушевого дохода, без проведение обследований материально-бытового положения лица (семьи) единовременно в размере 15 (пятнадцать)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p>
      <w:pPr>
        <w:spacing w:after="0"/>
        <w:ind w:left="0"/>
        <w:jc w:val="both"/>
      </w:pPr>
      <w:r>
        <w:rPr>
          <w:rFonts w:ascii="Times New Roman"/>
          <w:b w:val="false"/>
          <w:i w:val="false"/>
          <w:color w:val="000000"/>
          <w:sz w:val="28"/>
        </w:rPr>
        <w:t xml:space="preserve">
      5)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16" w:id="12"/>
    <w:p>
      <w:pPr>
        <w:spacing w:after="0"/>
        <w:ind w:left="0"/>
        <w:jc w:val="both"/>
      </w:pPr>
      <w:r>
        <w:rPr>
          <w:rFonts w:ascii="Times New Roman"/>
          <w:b w:val="false"/>
          <w:i w:val="false"/>
          <w:color w:val="000000"/>
          <w:sz w:val="28"/>
        </w:rPr>
        <w:t>
      7. Социальная помощь в виде денежной помощи отдельным категориям нуждающихся гражданам проживающим на постоянной регистрации предоставляется единовременно:</w:t>
      </w:r>
    </w:p>
    <w:bookmarkEnd w:id="12"/>
    <w:p>
      <w:pPr>
        <w:spacing w:after="0"/>
        <w:ind w:left="0"/>
        <w:jc w:val="both"/>
      </w:pPr>
      <w:r>
        <w:rPr>
          <w:rFonts w:ascii="Times New Roman"/>
          <w:b w:val="false"/>
          <w:i w:val="false"/>
          <w:color w:val="000000"/>
          <w:sz w:val="28"/>
        </w:rPr>
        <w:t xml:space="preserve">
      1) лицам освобожденных из мест лишения свободы,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подтверждающие документы (справка) об освобождении из мест лишения свободы;</w:t>
      </w:r>
    </w:p>
    <w:p>
      <w:pPr>
        <w:spacing w:after="0"/>
        <w:ind w:left="0"/>
        <w:jc w:val="both"/>
      </w:pPr>
      <w:r>
        <w:rPr>
          <w:rFonts w:ascii="Times New Roman"/>
          <w:b w:val="false"/>
          <w:i w:val="false"/>
          <w:color w:val="000000"/>
          <w:sz w:val="28"/>
        </w:rPr>
        <w:t xml:space="preserve">
      2) социальная помощь предоставляется на санаторно-курортное лечение предоставляется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оказанных услуг, квитанции).</w:t>
      </w:r>
    </w:p>
    <w:bookmarkStart w:name="z17" w:id="13"/>
    <w:p>
      <w:pPr>
        <w:spacing w:after="0"/>
        <w:ind w:left="0"/>
        <w:jc w:val="both"/>
      </w:pPr>
      <w:r>
        <w:rPr>
          <w:rFonts w:ascii="Times New Roman"/>
          <w:b w:val="false"/>
          <w:i w:val="false"/>
          <w:color w:val="000000"/>
          <w:sz w:val="28"/>
        </w:rPr>
        <w:t>
      7-1. Социальная помощь для ежемесячной оплаты коммунальных услуг без учета доходов следующим категориям граждан:</w:t>
      </w:r>
    </w:p>
    <w:bookmarkEnd w:id="1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35 000 (тридцать пять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в размере - 30 000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- 15 000 (пятнадцать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- 10 000 (десять тысяч) тенге.</w:t>
      </w:r>
    </w:p>
    <w:bookmarkStart w:name="z18" w:id="14"/>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4"/>
    <w:bookmarkStart w:name="z19" w:id="15"/>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по представлению Государственной корпорации либо иных организаций без истребования заявлений от получателей.</w:t>
      </w:r>
    </w:p>
    <w:bookmarkEnd w:id="16"/>
    <w:bookmarkStart w:name="z21" w:id="1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Кызылкогинского района на текущий финансовый год.</w:t>
      </w:r>
    </w:p>
    <w:bookmarkEnd w:id="1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22" w:id="18"/>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
    <w:bookmarkStart w:name="z23" w:id="19"/>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24" w:id="20"/>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20"/>
    <w:bookmarkStart w:name="z25" w:id="21"/>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21"/>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Start w:name="z26" w:id="2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22"/>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7" w:id="23"/>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23"/>
    <w:bookmarkStart w:name="z28" w:id="24"/>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24"/>
    <w:bookmarkStart w:name="z29" w:id="25"/>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25"/>
    <w:bookmarkStart w:name="z30" w:id="26"/>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26"/>
    <w:bookmarkStart w:name="z31" w:id="27"/>
    <w:p>
      <w:pPr>
        <w:spacing w:after="0"/>
        <w:ind w:left="0"/>
        <w:jc w:val="left"/>
      </w:pPr>
      <w:r>
        <w:rPr>
          <w:rFonts w:ascii="Times New Roman"/>
          <w:b/>
          <w:i w:val="false"/>
          <w:color w:val="000000"/>
        </w:rPr>
        <w:t xml:space="preserve"> Глава 3. Заключительное положение</w:t>
      </w:r>
    </w:p>
    <w:bookmarkEnd w:id="27"/>
    <w:bookmarkStart w:name="z32" w:id="28"/>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