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cc7f2" w14:textId="1fcc7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Уалихановского районного маслихата от 26 декабря 2025 года № 6-37 с "Об утверждении бюджета Кишкенекольского сельского округа Уалихановского района на 2026-2028 годы"</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24 июня 2026 года № 10-41 с</w:t>
      </w:r>
    </w:p>
    <w:p>
      <w:pPr>
        <w:spacing w:after="0"/>
        <w:ind w:left="0"/>
        <w:jc w:val="both"/>
      </w:pPr>
      <w:bookmarkStart w:name="z4" w:id="0"/>
      <w:r>
        <w:rPr>
          <w:rFonts w:ascii="Times New Roman"/>
          <w:b w:val="false"/>
          <w:i w:val="false"/>
          <w:color w:val="000000"/>
          <w:sz w:val="28"/>
        </w:rPr>
        <w:t>
      Уалихановский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Уалихановского районного маслихата "Об утверждении бюджета Кишкенекольского сельского округа Уалихановского района на 2026-2028 годы" от 26 декабря 2025 года </w:t>
      </w:r>
      <w:r>
        <w:rPr>
          <w:rFonts w:ascii="Times New Roman"/>
          <w:b w:val="false"/>
          <w:i w:val="false"/>
          <w:color w:val="000000"/>
          <w:sz w:val="28"/>
        </w:rPr>
        <w:t>№ 6-37 с</w:t>
      </w:r>
      <w:r>
        <w:rPr>
          <w:rFonts w:ascii="Times New Roman"/>
          <w:b w:val="false"/>
          <w:i w:val="false"/>
          <w:color w:val="000000"/>
          <w:sz w:val="28"/>
        </w:rPr>
        <w:t xml:space="preserve">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7" w:id="2"/>
    <w:p>
      <w:pPr>
        <w:spacing w:after="0"/>
        <w:ind w:left="0"/>
        <w:jc w:val="both"/>
      </w:pPr>
      <w:r>
        <w:rPr>
          <w:rFonts w:ascii="Times New Roman"/>
          <w:b w:val="false"/>
          <w:i w:val="false"/>
          <w:color w:val="000000"/>
          <w:sz w:val="28"/>
        </w:rPr>
        <w:t>
      "1. Утвердить бюджет Кишкенекольского сельского округа Уалихановского района на 2026-2028 годы согласно приложениям 1, 2 и 3 к настоящему решению соответственно, в том числе на 2026 год в следующих объемах:</w:t>
      </w:r>
    </w:p>
    <w:bookmarkEnd w:id="2"/>
    <w:bookmarkStart w:name="z8" w:id="3"/>
    <w:p>
      <w:pPr>
        <w:spacing w:after="0"/>
        <w:ind w:left="0"/>
        <w:jc w:val="both"/>
      </w:pPr>
      <w:r>
        <w:rPr>
          <w:rFonts w:ascii="Times New Roman"/>
          <w:b w:val="false"/>
          <w:i w:val="false"/>
          <w:color w:val="000000"/>
          <w:sz w:val="28"/>
        </w:rPr>
        <w:t>
      1) доходы – 167 919,4 тысяч тенге:</w:t>
      </w:r>
    </w:p>
    <w:bookmarkEnd w:id="3"/>
    <w:bookmarkStart w:name="z9" w:id="4"/>
    <w:p>
      <w:pPr>
        <w:spacing w:after="0"/>
        <w:ind w:left="0"/>
        <w:jc w:val="both"/>
      </w:pPr>
      <w:r>
        <w:rPr>
          <w:rFonts w:ascii="Times New Roman"/>
          <w:b w:val="false"/>
          <w:i w:val="false"/>
          <w:color w:val="000000"/>
          <w:sz w:val="28"/>
        </w:rPr>
        <w:t>
      налоговые поступления – 93 197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964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665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 73 093,4 тысяч тенге;</w:t>
      </w:r>
    </w:p>
    <w:bookmarkEnd w:id="7"/>
    <w:bookmarkStart w:name="z13" w:id="8"/>
    <w:p>
      <w:pPr>
        <w:spacing w:after="0"/>
        <w:ind w:left="0"/>
        <w:jc w:val="both"/>
      </w:pPr>
      <w:r>
        <w:rPr>
          <w:rFonts w:ascii="Times New Roman"/>
          <w:b w:val="false"/>
          <w:i w:val="false"/>
          <w:color w:val="000000"/>
          <w:sz w:val="28"/>
        </w:rPr>
        <w:t>
      2) затраты – 175 045,3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 тенге:</w:t>
      </w:r>
    </w:p>
    <w:bookmarkEnd w:id="9"/>
    <w:bookmarkStart w:name="z15" w:id="10"/>
    <w:p>
      <w:pPr>
        <w:spacing w:after="0"/>
        <w:ind w:left="0"/>
        <w:jc w:val="both"/>
      </w:pPr>
      <w:r>
        <w:rPr>
          <w:rFonts w:ascii="Times New Roman"/>
          <w:b w:val="false"/>
          <w:i w:val="false"/>
          <w:color w:val="000000"/>
          <w:sz w:val="28"/>
        </w:rPr>
        <w:t>
      бюджетные кредиты - 0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4"/>
    <w:bookmarkStart w:name="z20" w:id="15"/>
    <w:p>
      <w:pPr>
        <w:spacing w:after="0"/>
        <w:ind w:left="0"/>
        <w:jc w:val="both"/>
      </w:pPr>
      <w:r>
        <w:rPr>
          <w:rFonts w:ascii="Times New Roman"/>
          <w:b w:val="false"/>
          <w:i w:val="false"/>
          <w:color w:val="000000"/>
          <w:sz w:val="28"/>
        </w:rPr>
        <w:t>
      5) дефицит (профицит) бюджета - -7 125,9 тысяч тенге;</w:t>
      </w:r>
    </w:p>
    <w:bookmarkEnd w:id="15"/>
    <w:bookmarkStart w:name="z21" w:id="16"/>
    <w:p>
      <w:pPr>
        <w:spacing w:after="0"/>
        <w:ind w:left="0"/>
        <w:jc w:val="both"/>
      </w:pPr>
      <w:r>
        <w:rPr>
          <w:rFonts w:ascii="Times New Roman"/>
          <w:b w:val="false"/>
          <w:i w:val="false"/>
          <w:color w:val="000000"/>
          <w:sz w:val="28"/>
        </w:rPr>
        <w:t>
      6) ненефтяной дефицит (профицит) бюджета – -7 125,9 тысяч тенге;</w:t>
      </w:r>
    </w:p>
    <w:bookmarkEnd w:id="16"/>
    <w:bookmarkStart w:name="z22" w:id="17"/>
    <w:p>
      <w:pPr>
        <w:spacing w:after="0"/>
        <w:ind w:left="0"/>
        <w:jc w:val="both"/>
      </w:pPr>
      <w:r>
        <w:rPr>
          <w:rFonts w:ascii="Times New Roman"/>
          <w:b w:val="false"/>
          <w:i w:val="false"/>
          <w:color w:val="000000"/>
          <w:sz w:val="28"/>
        </w:rPr>
        <w:t>
      7) финансирование дефицита (использование профицита) бюджета – 7 125,9 тысяч тенге:</w:t>
      </w:r>
    </w:p>
    <w:bookmarkEnd w:id="17"/>
    <w:bookmarkStart w:name="z23" w:id="18"/>
    <w:p>
      <w:pPr>
        <w:spacing w:after="0"/>
        <w:ind w:left="0"/>
        <w:jc w:val="both"/>
      </w:pPr>
      <w:r>
        <w:rPr>
          <w:rFonts w:ascii="Times New Roman"/>
          <w:b w:val="false"/>
          <w:i w:val="false"/>
          <w:color w:val="000000"/>
          <w:sz w:val="28"/>
        </w:rPr>
        <w:t>
      поступление займов - 0 тенге;</w:t>
      </w:r>
    </w:p>
    <w:bookmarkEnd w:id="18"/>
    <w:bookmarkStart w:name="z24" w:id="19"/>
    <w:p>
      <w:pPr>
        <w:spacing w:after="0"/>
        <w:ind w:left="0"/>
        <w:jc w:val="both"/>
      </w:pPr>
      <w:r>
        <w:rPr>
          <w:rFonts w:ascii="Times New Roman"/>
          <w:b w:val="false"/>
          <w:i w:val="false"/>
          <w:color w:val="000000"/>
          <w:sz w:val="28"/>
        </w:rPr>
        <w:t>
      погашение займов - 0 тенге;</w:t>
      </w:r>
    </w:p>
    <w:bookmarkEnd w:id="19"/>
    <w:bookmarkStart w:name="z25" w:id="20"/>
    <w:p>
      <w:pPr>
        <w:spacing w:after="0"/>
        <w:ind w:left="0"/>
        <w:jc w:val="both"/>
      </w:pPr>
      <w:r>
        <w:rPr>
          <w:rFonts w:ascii="Times New Roman"/>
          <w:b w:val="false"/>
          <w:i w:val="false"/>
          <w:color w:val="000000"/>
          <w:sz w:val="28"/>
        </w:rPr>
        <w:t>
      используемые остатки бюджетных средств – 7 125,9 тысяч тенге.";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27" w:id="21"/>
    <w:p>
      <w:pPr>
        <w:spacing w:after="0"/>
        <w:ind w:left="0"/>
        <w:jc w:val="both"/>
      </w:pPr>
      <w:r>
        <w:rPr>
          <w:rFonts w:ascii="Times New Roman"/>
          <w:b w:val="false"/>
          <w:i w:val="false"/>
          <w:color w:val="000000"/>
          <w:sz w:val="28"/>
        </w:rPr>
        <w:t>
      "7. Учесть в сельском бюджете на 2026 год целевые трансферты из областного бюджета на повышение заработной платы государственных служащих.</w:t>
      </w:r>
    </w:p>
    <w:bookmarkEnd w:id="21"/>
    <w:bookmarkStart w:name="z28" w:id="22"/>
    <w:p>
      <w:pPr>
        <w:spacing w:after="0"/>
        <w:ind w:left="0"/>
        <w:jc w:val="both"/>
      </w:pPr>
      <w:r>
        <w:rPr>
          <w:rFonts w:ascii="Times New Roman"/>
          <w:b w:val="false"/>
          <w:i w:val="false"/>
          <w:color w:val="000000"/>
          <w:sz w:val="28"/>
        </w:rPr>
        <w:t>
      Распределение указанных целевых трансфертов из областного бюджета определяется решением акима Кишкенеколського сельского округа Уалихановского района "О реализации решения Уалихановского районного маслихата "Об утверждении бюджета Кишкенекольского сельского округа Уалихановского района на 2026-2028 годы".";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w:t>
      </w:r>
    </w:p>
    <w:bookmarkStart w:name="z30" w:id="23"/>
    <w:p>
      <w:pPr>
        <w:spacing w:after="0"/>
        <w:ind w:left="0"/>
        <w:jc w:val="both"/>
      </w:pPr>
      <w:r>
        <w:rPr>
          <w:rFonts w:ascii="Times New Roman"/>
          <w:b w:val="false"/>
          <w:i w:val="false"/>
          <w:color w:val="000000"/>
          <w:sz w:val="28"/>
        </w:rPr>
        <w:t>
      "8. Учесть в сельском бюджете на 2026 год целевые трансферты из районного бюджета в том числе:</w:t>
      </w:r>
    </w:p>
    <w:bookmarkEnd w:id="23"/>
    <w:bookmarkStart w:name="z31" w:id="24"/>
    <w:p>
      <w:pPr>
        <w:spacing w:after="0"/>
        <w:ind w:left="0"/>
        <w:jc w:val="both"/>
      </w:pPr>
      <w:r>
        <w:rPr>
          <w:rFonts w:ascii="Times New Roman"/>
          <w:b w:val="false"/>
          <w:i w:val="false"/>
          <w:color w:val="000000"/>
          <w:sz w:val="28"/>
        </w:rPr>
        <w:t>
      1) на содержание аппарата;</w:t>
      </w:r>
    </w:p>
    <w:bookmarkEnd w:id="24"/>
    <w:bookmarkStart w:name="z32" w:id="25"/>
    <w:p>
      <w:pPr>
        <w:spacing w:after="0"/>
        <w:ind w:left="0"/>
        <w:jc w:val="both"/>
      </w:pPr>
      <w:r>
        <w:rPr>
          <w:rFonts w:ascii="Times New Roman"/>
          <w:b w:val="false"/>
          <w:i w:val="false"/>
          <w:color w:val="000000"/>
          <w:sz w:val="28"/>
        </w:rPr>
        <w:t>
      2) на благоустройство и озеленение населенных пунктов;</w:t>
      </w:r>
    </w:p>
    <w:bookmarkEnd w:id="25"/>
    <w:bookmarkStart w:name="z33" w:id="26"/>
    <w:p>
      <w:pPr>
        <w:spacing w:after="0"/>
        <w:ind w:left="0"/>
        <w:jc w:val="both"/>
      </w:pPr>
      <w:r>
        <w:rPr>
          <w:rFonts w:ascii="Times New Roman"/>
          <w:b w:val="false"/>
          <w:i w:val="false"/>
          <w:color w:val="000000"/>
          <w:sz w:val="28"/>
        </w:rPr>
        <w:t>
      3) на обеспечение функционирования автомобильных дорог в городах районного значения, селах, поселках, сельских округах;</w:t>
      </w:r>
    </w:p>
    <w:bookmarkEnd w:id="26"/>
    <w:bookmarkStart w:name="z34" w:id="27"/>
    <w:p>
      <w:pPr>
        <w:spacing w:after="0"/>
        <w:ind w:left="0"/>
        <w:jc w:val="both"/>
      </w:pPr>
      <w:r>
        <w:rPr>
          <w:rFonts w:ascii="Times New Roman"/>
          <w:b w:val="false"/>
          <w:i w:val="false"/>
          <w:color w:val="000000"/>
          <w:sz w:val="28"/>
        </w:rPr>
        <w:t>
      4) на капитальные расходы государственного органа.</w:t>
      </w:r>
    </w:p>
    <w:bookmarkEnd w:id="27"/>
    <w:bookmarkStart w:name="z35" w:id="28"/>
    <w:p>
      <w:pPr>
        <w:spacing w:after="0"/>
        <w:ind w:left="0"/>
        <w:jc w:val="both"/>
      </w:pPr>
      <w:r>
        <w:rPr>
          <w:rFonts w:ascii="Times New Roman"/>
          <w:b w:val="false"/>
          <w:i w:val="false"/>
          <w:color w:val="000000"/>
          <w:sz w:val="28"/>
        </w:rPr>
        <w:t>
      Распределение указанных целевых трансфертов из районного бюджета определяется решением акима Кишкенекольского сельского округа Уалихановского района "О реализации решения Уалихановского районного маслихата "Об утверждении бюджета Ктшкенекольского сельского округа Уалихановского района на 2026-2028 годы".";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37" w:id="29"/>
    <w:p>
      <w:pPr>
        <w:spacing w:after="0"/>
        <w:ind w:left="0"/>
        <w:jc w:val="both"/>
      </w:pPr>
      <w:r>
        <w:rPr>
          <w:rFonts w:ascii="Times New Roman"/>
          <w:b w:val="false"/>
          <w:i w:val="false"/>
          <w:color w:val="000000"/>
          <w:sz w:val="28"/>
        </w:rPr>
        <w:t>
      2. Настоящее решение вводится в действие с 1 января 2026 года.</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Уалихановского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Уалихановского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июня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10-41 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Уалихановского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декабря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6-37 с</w:t>
            </w:r>
          </w:p>
        </w:tc>
      </w:tr>
    </w:tbl>
    <w:bookmarkStart w:name="z49" w:id="30"/>
    <w:p>
      <w:pPr>
        <w:spacing w:after="0"/>
        <w:ind w:left="0"/>
        <w:jc w:val="left"/>
      </w:pPr>
      <w:r>
        <w:rPr>
          <w:rFonts w:ascii="Times New Roman"/>
          <w:b/>
          <w:i w:val="false"/>
          <w:color w:val="000000"/>
        </w:rPr>
        <w:t xml:space="preserve"> Бюджет Кишкенекольского сельского округа Уалихановского района на 2026 год</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земельных участков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73 093,4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мест захоронений и погребение безродных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Ненефтяной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7 125,9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