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7c74" w14:textId="48a7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26 декабря 2025 года № 12-37 с "Об утверждении бюджета Тельжанского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24 июня 2026 года № 9-41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Тельжанского сельского округа Уалихановского района на 2026-2028 годы" от 26 декабря 2025 года </w:t>
      </w:r>
      <w:r>
        <w:rPr>
          <w:rFonts w:ascii="Times New Roman"/>
          <w:b w:val="false"/>
          <w:i w:val="false"/>
          <w:color w:val="000000"/>
          <w:sz w:val="28"/>
        </w:rPr>
        <w:t>№ 12-37 с</w:t>
      </w:r>
      <w:r>
        <w:rPr>
          <w:rFonts w:ascii="Times New Roman"/>
          <w:b w:val="false"/>
          <w:i w:val="false"/>
          <w:color w:val="000000"/>
          <w:sz w:val="28"/>
        </w:rPr>
        <w:t xml:space="preserve">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Тельжанского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82 561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12 251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78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70 232 тысяч тенге;</w:t>
      </w:r>
    </w:p>
    <w:bookmarkEnd w:id="7"/>
    <w:bookmarkStart w:name="z13" w:id="8"/>
    <w:p>
      <w:pPr>
        <w:spacing w:after="0"/>
        <w:ind w:left="0"/>
        <w:jc w:val="both"/>
      </w:pPr>
      <w:r>
        <w:rPr>
          <w:rFonts w:ascii="Times New Roman"/>
          <w:b w:val="false"/>
          <w:i w:val="false"/>
          <w:color w:val="000000"/>
          <w:sz w:val="28"/>
        </w:rPr>
        <w:t>
      2) затраты – 85 583,6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-3 022,6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-3 022,6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3 022,6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3 022,6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7" w:id="21"/>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21"/>
    <w:bookmarkStart w:name="z28" w:id="22"/>
    <w:p>
      <w:pPr>
        <w:spacing w:after="0"/>
        <w:ind w:left="0"/>
        <w:jc w:val="both"/>
      </w:pPr>
      <w:r>
        <w:rPr>
          <w:rFonts w:ascii="Times New Roman"/>
          <w:b w:val="false"/>
          <w:i w:val="false"/>
          <w:color w:val="000000"/>
          <w:sz w:val="28"/>
        </w:rPr>
        <w:t xml:space="preserve">
      1) на содержание аппарата; </w:t>
      </w:r>
    </w:p>
    <w:bookmarkEnd w:id="22"/>
    <w:bookmarkStart w:name="z29" w:id="23"/>
    <w:p>
      <w:pPr>
        <w:spacing w:after="0"/>
        <w:ind w:left="0"/>
        <w:jc w:val="both"/>
      </w:pPr>
      <w:r>
        <w:rPr>
          <w:rFonts w:ascii="Times New Roman"/>
          <w:b w:val="false"/>
          <w:i w:val="false"/>
          <w:color w:val="000000"/>
          <w:sz w:val="28"/>
        </w:rPr>
        <w:t>
      2) на приобретение планшета;</w:t>
      </w:r>
    </w:p>
    <w:bookmarkEnd w:id="23"/>
    <w:bookmarkStart w:name="z30" w:id="24"/>
    <w:p>
      <w:pPr>
        <w:spacing w:after="0"/>
        <w:ind w:left="0"/>
        <w:jc w:val="both"/>
      </w:pPr>
      <w:r>
        <w:rPr>
          <w:rFonts w:ascii="Times New Roman"/>
          <w:b w:val="false"/>
          <w:i w:val="false"/>
          <w:color w:val="000000"/>
          <w:sz w:val="28"/>
        </w:rPr>
        <w:t>
      3) на вывоз мусора;</w:t>
      </w:r>
    </w:p>
    <w:bookmarkEnd w:id="24"/>
    <w:bookmarkStart w:name="z31" w:id="25"/>
    <w:p>
      <w:pPr>
        <w:spacing w:after="0"/>
        <w:ind w:left="0"/>
        <w:jc w:val="both"/>
      </w:pPr>
      <w:r>
        <w:rPr>
          <w:rFonts w:ascii="Times New Roman"/>
          <w:b w:val="false"/>
          <w:i w:val="false"/>
          <w:color w:val="000000"/>
          <w:sz w:val="28"/>
        </w:rPr>
        <w:t>
      4) на устройство детской игровой площадки в селе Тельжан.</w:t>
      </w:r>
    </w:p>
    <w:bookmarkEnd w:id="25"/>
    <w:bookmarkStart w:name="z32" w:id="26"/>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2026-2028 годы".";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4" w:id="27"/>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июня 2026 года № 9-41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2026 года № 12-37 с</w:t>
            </w:r>
          </w:p>
        </w:tc>
      </w:tr>
    </w:tbl>
    <w:bookmarkStart w:name="z42" w:id="28"/>
    <w:p>
      <w:pPr>
        <w:spacing w:after="0"/>
        <w:ind w:left="0"/>
        <w:jc w:val="left"/>
      </w:pPr>
      <w:r>
        <w:rPr>
          <w:rFonts w:ascii="Times New Roman"/>
          <w:b/>
          <w:i w:val="false"/>
          <w:color w:val="000000"/>
        </w:rPr>
        <w:t xml:space="preserve"> Бюджет Тельжанского сельского округа Уалихановского района на 2026 год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Сумма,</w:t>
            </w:r>
          </w:p>
          <w:bookmarkEnd w:id="3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Используемые остатки бюджетных</w:t>
            </w:r>
          </w:p>
          <w:bookmarkEnd w:id="3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