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9e59b2" w14:textId="19e59b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изменения в решение маслихата Тайыншинского района Северо-Казахстанской области от 10 марта 2026 года № 456/30 "Об утверждении Правил оказания социальной помощи, установления ее размеров и определения перечня отдельных категорий нуждающихся граждан Тайыншинского района Северо-Казахстанской области"</w:t>
      </w:r>
    </w:p>
    <w:p>
      <w:pPr>
        <w:spacing w:after="0"/>
        <w:ind w:left="0"/>
        <w:jc w:val="both"/>
      </w:pPr>
      <w:r>
        <w:rPr>
          <w:rFonts w:ascii="Times New Roman"/>
          <w:b w:val="false"/>
          <w:i w:val="false"/>
          <w:color w:val="000000"/>
          <w:sz w:val="28"/>
        </w:rPr>
        <w:t>Решение маслихата Тайыншинского района Северо-Казахстанской области от 14 июля 2026 года № 539/33</w:t>
      </w:r>
    </w:p>
    <w:p>
      <w:pPr>
        <w:spacing w:after="0"/>
        <w:ind w:left="0"/>
        <w:jc w:val="both"/>
      </w:pPr>
      <w:bookmarkStart w:name="z4" w:id="0"/>
      <w:r>
        <w:rPr>
          <w:rFonts w:ascii="Times New Roman"/>
          <w:b w:val="false"/>
          <w:i w:val="false"/>
          <w:color w:val="000000"/>
          <w:sz w:val="28"/>
        </w:rPr>
        <w:t>
      Маслихат Тайыншинского района Северо-Казахстанской области РЕШИЛ:</w:t>
      </w:r>
    </w:p>
    <w:bookmarkEnd w:id="0"/>
    <w:bookmarkStart w:name="z5" w:id="1"/>
    <w:p>
      <w:pPr>
        <w:spacing w:after="0"/>
        <w:ind w:left="0"/>
        <w:jc w:val="both"/>
      </w:pPr>
      <w:r>
        <w:rPr>
          <w:rFonts w:ascii="Times New Roman"/>
          <w:b w:val="false"/>
          <w:i w:val="false"/>
          <w:color w:val="000000"/>
          <w:sz w:val="28"/>
        </w:rPr>
        <w:t xml:space="preserve">
      1. Внести в решение маслихата Тайыншинского района Северо-Казахстанской области от 10 марта 2026 года </w:t>
      </w:r>
      <w:r>
        <w:rPr>
          <w:rFonts w:ascii="Times New Roman"/>
          <w:b w:val="false"/>
          <w:i w:val="false"/>
          <w:color w:val="000000"/>
          <w:sz w:val="28"/>
        </w:rPr>
        <w:t>№ 456/30</w:t>
      </w:r>
      <w:r>
        <w:rPr>
          <w:rFonts w:ascii="Times New Roman"/>
          <w:b w:val="false"/>
          <w:i w:val="false"/>
          <w:color w:val="000000"/>
          <w:sz w:val="28"/>
        </w:rPr>
        <w:t xml:space="preserve"> "Об утверждении Правил оказания социальной помощи, установления ее размеров и определения перечня отдельных категорий нуждающихся граждан Тайыншинского района Северо-Казахстанской области" следующее изменение:</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Правила</w:t>
      </w:r>
      <w:r>
        <w:rPr>
          <w:rFonts w:ascii="Times New Roman"/>
          <w:b w:val="false"/>
          <w:i w:val="false"/>
          <w:color w:val="000000"/>
          <w:sz w:val="28"/>
        </w:rPr>
        <w:t xml:space="preserve"> оказания социальной помощи, установления ее размеров и определения перечня отдельных категорий нуждающихся граждан Тайыншинского района Северо-Казахстанской области, утвержденные вышеуказанным решением, изложить в новой редакции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решению.</w:t>
      </w:r>
    </w:p>
    <w:bookmarkStart w:name="z7" w:id="2"/>
    <w:p>
      <w:pPr>
        <w:spacing w:after="0"/>
        <w:ind w:left="0"/>
        <w:jc w:val="both"/>
      </w:pPr>
      <w:r>
        <w:rPr>
          <w:rFonts w:ascii="Times New Roman"/>
          <w:b w:val="false"/>
          <w:i w:val="false"/>
          <w:color w:val="000000"/>
          <w:sz w:val="28"/>
        </w:rPr>
        <w:t>
      2. Настоящее решение вводится в действие по истечении десяти календарных дней после дня его первого официального опубликования.</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маслихата Тайыншинского района Северо-Казахстанской области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Бекшенов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решению маслихата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Тайыншинского района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Северо-Казахстанской области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14 июля 2026 года № 539/33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решением маслихата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Тайыншинского района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Северо-Казахстанской области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10 марта 2026 года № 456/30</w:t>
            </w:r>
          </w:p>
        </w:tc>
      </w:tr>
    </w:tbl>
    <w:bookmarkStart w:name="z19" w:id="3"/>
    <w:p>
      <w:pPr>
        <w:spacing w:after="0"/>
        <w:ind w:left="0"/>
        <w:jc w:val="left"/>
      </w:pPr>
      <w:r>
        <w:rPr>
          <w:rFonts w:ascii="Times New Roman"/>
          <w:b/>
          <w:i w:val="false"/>
          <w:color w:val="000000"/>
        </w:rPr>
        <w:t xml:space="preserve"> Правила оказания социальной помощи, установления ее размеров и определения перечня отдельных категорий нуждающихся граждан в Тайыншинском районе Северо-Казахстанской области</w:t>
      </w:r>
    </w:p>
    <w:bookmarkEnd w:id="3"/>
    <w:bookmarkStart w:name="z20" w:id="4"/>
    <w:p>
      <w:pPr>
        <w:spacing w:after="0"/>
        <w:ind w:left="0"/>
        <w:jc w:val="left"/>
      </w:pPr>
      <w:r>
        <w:rPr>
          <w:rFonts w:ascii="Times New Roman"/>
          <w:b/>
          <w:i w:val="false"/>
          <w:color w:val="000000"/>
        </w:rPr>
        <w:t xml:space="preserve"> Глава 1. Общие положения</w:t>
      </w:r>
    </w:p>
    <w:bookmarkEnd w:id="4"/>
    <w:bookmarkStart w:name="z21" w:id="5"/>
    <w:p>
      <w:pPr>
        <w:spacing w:after="0"/>
        <w:ind w:left="0"/>
        <w:jc w:val="both"/>
      </w:pPr>
      <w:r>
        <w:rPr>
          <w:rFonts w:ascii="Times New Roman"/>
          <w:b w:val="false"/>
          <w:i w:val="false"/>
          <w:color w:val="000000"/>
          <w:sz w:val="28"/>
        </w:rPr>
        <w:t xml:space="preserve">
      1. Настоящие правила оказания социальной помощи, установления ее размеров и определения перечня отдельных категорий нуждающихся граждан в Тайыншинском районе Северо-Казахстанской области (далее - правила) разработаны на основании Социального </w:t>
      </w:r>
      <w:r>
        <w:rPr>
          <w:rFonts w:ascii="Times New Roman"/>
          <w:b w:val="false"/>
          <w:i w:val="false"/>
          <w:color w:val="000000"/>
          <w:sz w:val="28"/>
        </w:rPr>
        <w:t>кодекса</w:t>
      </w:r>
      <w:r>
        <w:rPr>
          <w:rFonts w:ascii="Times New Roman"/>
          <w:b w:val="false"/>
          <w:i w:val="false"/>
          <w:color w:val="000000"/>
          <w:sz w:val="28"/>
        </w:rPr>
        <w:t xml:space="preserve"> Республики Казахстан,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ветеранах" и в соответствии с постановлением Правительства Республики Казахстан от 30 июня 2023 года </w:t>
      </w:r>
      <w:r>
        <w:rPr>
          <w:rFonts w:ascii="Times New Roman"/>
          <w:b w:val="false"/>
          <w:i w:val="false"/>
          <w:color w:val="000000"/>
          <w:sz w:val="28"/>
        </w:rPr>
        <w:t>№ 523</w:t>
      </w:r>
      <w:r>
        <w:rPr>
          <w:rFonts w:ascii="Times New Roman"/>
          <w:b w:val="false"/>
          <w:i w:val="false"/>
          <w:color w:val="000000"/>
          <w:sz w:val="28"/>
        </w:rPr>
        <w:t xml:space="preserve"> "Об утверждении Типовых правил оказания социальной помощи, установления ее размеров и определения перечня отдельных категорий нуждающихся граждан" (далее - Типовые правила) и определяют порядок оказания социальной помощи, установления ее размеров и определения перечня отдельных категорий нуждающихся граждан.</w:t>
      </w:r>
    </w:p>
    <w:bookmarkEnd w:id="5"/>
    <w:bookmarkStart w:name="z22" w:id="6"/>
    <w:p>
      <w:pPr>
        <w:spacing w:after="0"/>
        <w:ind w:left="0"/>
        <w:jc w:val="both"/>
      </w:pPr>
      <w:r>
        <w:rPr>
          <w:rFonts w:ascii="Times New Roman"/>
          <w:b w:val="false"/>
          <w:i w:val="false"/>
          <w:color w:val="000000"/>
          <w:sz w:val="28"/>
        </w:rPr>
        <w:t>
      2. Основные термины и понятия, которые используются в настоящих Правилах:</w:t>
      </w:r>
    </w:p>
    <w:bookmarkEnd w:id="6"/>
    <w:bookmarkStart w:name="z23" w:id="7"/>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7"/>
    <w:bookmarkStart w:name="z24" w:id="8"/>
    <w:p>
      <w:pPr>
        <w:spacing w:after="0"/>
        <w:ind w:left="0"/>
        <w:jc w:val="both"/>
      </w:pPr>
      <w:r>
        <w:rPr>
          <w:rFonts w:ascii="Times New Roman"/>
          <w:b w:val="false"/>
          <w:i w:val="false"/>
          <w:color w:val="000000"/>
          <w:sz w:val="28"/>
        </w:rPr>
        <w:t>
      2) специальная комиссия – комиссия, создаваемая решением акима Тайыншинского района Северо-Казахстанской области, по рассмотрению заявления лица (семьи), претендующего на оказание социальной помощи отдельным категориям нуждающихся граждан;</w:t>
      </w:r>
    </w:p>
    <w:bookmarkEnd w:id="8"/>
    <w:bookmarkStart w:name="z25" w:id="9"/>
    <w:p>
      <w:pPr>
        <w:spacing w:after="0"/>
        <w:ind w:left="0"/>
        <w:jc w:val="both"/>
      </w:pPr>
      <w:r>
        <w:rPr>
          <w:rFonts w:ascii="Times New Roman"/>
          <w:b w:val="false"/>
          <w:i w:val="false"/>
          <w:color w:val="000000"/>
          <w:sz w:val="28"/>
        </w:rPr>
        <w:t>
      3) социальная помощь – помощь, предоставляемая местным исполнительным органом в денежной или натуральной форме отдельным категориям нуждающихся граждан (далее – получатели), а также к праздничным дням и памятным датам;</w:t>
      </w:r>
    </w:p>
    <w:bookmarkEnd w:id="9"/>
    <w:bookmarkStart w:name="z26" w:id="10"/>
    <w:p>
      <w:pPr>
        <w:spacing w:after="0"/>
        <w:ind w:left="0"/>
        <w:jc w:val="both"/>
      </w:pPr>
      <w:r>
        <w:rPr>
          <w:rFonts w:ascii="Times New Roman"/>
          <w:b w:val="false"/>
          <w:i w:val="false"/>
          <w:color w:val="000000"/>
          <w:sz w:val="28"/>
        </w:rPr>
        <w:t>
      4) уполномоченный орган по оказанию социальной помощи – коммунальное государственное учреждение "Отдел занятости и социальных программ акимата Тайыншинского района Северо-Казахстанской области";</w:t>
      </w:r>
    </w:p>
    <w:bookmarkEnd w:id="10"/>
    <w:bookmarkStart w:name="z27" w:id="11"/>
    <w:p>
      <w:pPr>
        <w:spacing w:after="0"/>
        <w:ind w:left="0"/>
        <w:jc w:val="both"/>
      </w:pPr>
      <w:r>
        <w:rPr>
          <w:rFonts w:ascii="Times New Roman"/>
          <w:b w:val="false"/>
          <w:i w:val="false"/>
          <w:color w:val="000000"/>
          <w:sz w:val="28"/>
        </w:rPr>
        <w:t>
      5) уполномоченная организация по выплате социальной помощи – банки второго уровня, организации, имеющие лицензии уполномоченного органа по регулированию, контролю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w:t>
      </w:r>
    </w:p>
    <w:bookmarkEnd w:id="11"/>
    <w:bookmarkStart w:name="z28" w:id="12"/>
    <w:p>
      <w:pPr>
        <w:spacing w:after="0"/>
        <w:ind w:left="0"/>
        <w:jc w:val="both"/>
      </w:pPr>
      <w:r>
        <w:rPr>
          <w:rFonts w:ascii="Times New Roman"/>
          <w:b w:val="false"/>
          <w:i w:val="false"/>
          <w:color w:val="000000"/>
          <w:sz w:val="28"/>
        </w:rPr>
        <w:t>
      6) прожиточный минимум – минимальный денежный доход на одного человека, равный по величине стоимости минимальной потребительской корзины;</w:t>
      </w:r>
    </w:p>
    <w:bookmarkEnd w:id="12"/>
    <w:bookmarkStart w:name="z29" w:id="13"/>
    <w:p>
      <w:pPr>
        <w:spacing w:after="0"/>
        <w:ind w:left="0"/>
        <w:jc w:val="both"/>
      </w:pPr>
      <w:r>
        <w:rPr>
          <w:rFonts w:ascii="Times New Roman"/>
          <w:b w:val="false"/>
          <w:i w:val="false"/>
          <w:color w:val="000000"/>
          <w:sz w:val="28"/>
        </w:rPr>
        <w:t>
      7) среднедушевой доход – доля совокупного дохода семьи, приходящаяся на каждого члена семьи в месяц;</w:t>
      </w:r>
    </w:p>
    <w:bookmarkEnd w:id="13"/>
    <w:bookmarkStart w:name="z30" w:id="14"/>
    <w:p>
      <w:pPr>
        <w:spacing w:after="0"/>
        <w:ind w:left="0"/>
        <w:jc w:val="both"/>
      </w:pPr>
      <w:r>
        <w:rPr>
          <w:rFonts w:ascii="Times New Roman"/>
          <w:b w:val="false"/>
          <w:i w:val="false"/>
          <w:color w:val="000000"/>
          <w:sz w:val="28"/>
        </w:rPr>
        <w:t>
      8) праздничные дни – дни национальных и государственных праздников Республики Казахстан;</w:t>
      </w:r>
    </w:p>
    <w:bookmarkEnd w:id="14"/>
    <w:bookmarkStart w:name="z31" w:id="15"/>
    <w:p>
      <w:pPr>
        <w:spacing w:after="0"/>
        <w:ind w:left="0"/>
        <w:jc w:val="both"/>
      </w:pPr>
      <w:r>
        <w:rPr>
          <w:rFonts w:ascii="Times New Roman"/>
          <w:b w:val="false"/>
          <w:i w:val="false"/>
          <w:color w:val="000000"/>
          <w:sz w:val="28"/>
        </w:rPr>
        <w:t>
      9) праздничные даты (далее – памятные даты) – профессиональные и иные праздники Республики Казахстан;</w:t>
      </w:r>
    </w:p>
    <w:bookmarkEnd w:id="15"/>
    <w:bookmarkStart w:name="z32" w:id="16"/>
    <w:p>
      <w:pPr>
        <w:spacing w:after="0"/>
        <w:ind w:left="0"/>
        <w:jc w:val="both"/>
      </w:pPr>
      <w:r>
        <w:rPr>
          <w:rFonts w:ascii="Times New Roman"/>
          <w:b w:val="false"/>
          <w:i w:val="false"/>
          <w:color w:val="000000"/>
          <w:sz w:val="28"/>
        </w:rPr>
        <w:t>
      10) уполномоченный государственный орган – центральный исполнительный орган, осуществляющий руководство и межотраслевую координацию в сфере социальной защиты населения в соответствии с законодательством Республики Казахстан, регулирование, контрольные функции за деятельностью Государственного фонда социального страхования;</w:t>
      </w:r>
    </w:p>
    <w:bookmarkEnd w:id="16"/>
    <w:bookmarkStart w:name="z33" w:id="17"/>
    <w:p>
      <w:pPr>
        <w:spacing w:after="0"/>
        <w:ind w:left="0"/>
        <w:jc w:val="both"/>
      </w:pPr>
      <w:r>
        <w:rPr>
          <w:rFonts w:ascii="Times New Roman"/>
          <w:b w:val="false"/>
          <w:i w:val="false"/>
          <w:color w:val="000000"/>
          <w:sz w:val="28"/>
        </w:rPr>
        <w:t>
      11) участковая комиссия – специальная комиссия, создаваемая решением акима соответствующего сельского округа для проведения обследования материального положения лиц (семей), обратившихся за адресной социальной помощью;</w:t>
      </w:r>
    </w:p>
    <w:bookmarkEnd w:id="17"/>
    <w:bookmarkStart w:name="z34" w:id="18"/>
    <w:p>
      <w:pPr>
        <w:spacing w:after="0"/>
        <w:ind w:left="0"/>
        <w:jc w:val="both"/>
      </w:pPr>
      <w:r>
        <w:rPr>
          <w:rFonts w:ascii="Times New Roman"/>
          <w:b w:val="false"/>
          <w:i w:val="false"/>
          <w:color w:val="000000"/>
          <w:sz w:val="28"/>
        </w:rPr>
        <w:t xml:space="preserve">
      12) предельный размер – утвержденный максимальный размер социальной помощи; </w:t>
      </w:r>
    </w:p>
    <w:bookmarkEnd w:id="18"/>
    <w:bookmarkStart w:name="z35" w:id="19"/>
    <w:p>
      <w:pPr>
        <w:spacing w:after="0"/>
        <w:ind w:left="0"/>
        <w:jc w:val="both"/>
      </w:pPr>
      <w:r>
        <w:rPr>
          <w:rFonts w:ascii="Times New Roman"/>
          <w:b w:val="false"/>
          <w:i w:val="false"/>
          <w:color w:val="000000"/>
          <w:sz w:val="28"/>
        </w:rPr>
        <w:t>
      13) сервис цифровых документов – объект информационно-коммуникационной инфраструктуры "электронного правительства", закрепленный за оператором и предназначенный для отображения и использования документов в электронном виде, сформированных на основании сведений из объектов информатизации;</w:t>
      </w:r>
    </w:p>
    <w:bookmarkEnd w:id="19"/>
    <w:bookmarkStart w:name="z36" w:id="20"/>
    <w:p>
      <w:pPr>
        <w:spacing w:after="0"/>
        <w:ind w:left="0"/>
        <w:jc w:val="both"/>
      </w:pPr>
      <w:r>
        <w:rPr>
          <w:rFonts w:ascii="Times New Roman"/>
          <w:b w:val="false"/>
          <w:i w:val="false"/>
          <w:color w:val="000000"/>
          <w:sz w:val="28"/>
        </w:rPr>
        <w:t>
      14) веб-портал "электронное правительство" (далее – портал) –объект информатизации, представляющий собой "единое окно" доступа ко всей консолидированной правительственной информации, включая нормативную правовую базу, к государственным и иным услугам, оказываемым в электронной форме;</w:t>
      </w:r>
    </w:p>
    <w:bookmarkEnd w:id="20"/>
    <w:bookmarkStart w:name="z37" w:id="21"/>
    <w:p>
      <w:pPr>
        <w:spacing w:after="0"/>
        <w:ind w:left="0"/>
        <w:jc w:val="both"/>
      </w:pPr>
      <w:r>
        <w:rPr>
          <w:rFonts w:ascii="Times New Roman"/>
          <w:b w:val="false"/>
          <w:i w:val="false"/>
          <w:color w:val="000000"/>
          <w:sz w:val="28"/>
        </w:rPr>
        <w:t>
      15) электронная цифровая подпись (далее – ЭЦП)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bookmarkEnd w:id="21"/>
    <w:bookmarkStart w:name="z38" w:id="22"/>
    <w:p>
      <w:pPr>
        <w:spacing w:after="0"/>
        <w:ind w:left="0"/>
        <w:jc w:val="both"/>
      </w:pPr>
      <w:r>
        <w:rPr>
          <w:rFonts w:ascii="Times New Roman"/>
          <w:b w:val="false"/>
          <w:i w:val="false"/>
          <w:color w:val="000000"/>
          <w:sz w:val="28"/>
        </w:rPr>
        <w:t xml:space="preserve">
      3. Настоящие </w:t>
      </w:r>
      <w:r>
        <w:rPr>
          <w:rFonts w:ascii="Times New Roman"/>
          <w:b w:val="false"/>
          <w:i w:val="false"/>
          <w:color w:val="000000"/>
          <w:sz w:val="28"/>
        </w:rPr>
        <w:t>правила</w:t>
      </w:r>
      <w:r>
        <w:rPr>
          <w:rFonts w:ascii="Times New Roman"/>
          <w:b w:val="false"/>
          <w:i w:val="false"/>
          <w:color w:val="000000"/>
          <w:sz w:val="28"/>
        </w:rPr>
        <w:t xml:space="preserve"> распространяются на лиц, постоянно зарегистрированных и проживающих на территории Тайыншинского района Северо-Казахстанской области, за исключением подпунктов 1) и 2) пункта 6.</w:t>
      </w:r>
    </w:p>
    <w:bookmarkEnd w:id="22"/>
    <w:bookmarkStart w:name="z39" w:id="23"/>
    <w:p>
      <w:pPr>
        <w:spacing w:after="0"/>
        <w:ind w:left="0"/>
        <w:jc w:val="both"/>
      </w:pPr>
      <w:r>
        <w:rPr>
          <w:rFonts w:ascii="Times New Roman"/>
          <w:b w:val="false"/>
          <w:i w:val="false"/>
          <w:color w:val="000000"/>
          <w:sz w:val="28"/>
        </w:rPr>
        <w:t xml:space="preserve">
      4. Меры социальной поддержки, предусмотренные пунктом 4 </w:t>
      </w:r>
      <w:r>
        <w:rPr>
          <w:rFonts w:ascii="Times New Roman"/>
          <w:b w:val="false"/>
          <w:i w:val="false"/>
          <w:color w:val="000000"/>
          <w:sz w:val="28"/>
        </w:rPr>
        <w:t>статьи 71</w:t>
      </w:r>
      <w:r>
        <w:rPr>
          <w:rFonts w:ascii="Times New Roman"/>
          <w:b w:val="false"/>
          <w:i w:val="false"/>
          <w:color w:val="000000"/>
          <w:sz w:val="28"/>
        </w:rPr>
        <w:t xml:space="preserve">, пунктом 3 </w:t>
      </w:r>
      <w:r>
        <w:rPr>
          <w:rFonts w:ascii="Times New Roman"/>
          <w:b w:val="false"/>
          <w:i w:val="false"/>
          <w:color w:val="000000"/>
          <w:sz w:val="28"/>
        </w:rPr>
        <w:t>статьи 170</w:t>
      </w:r>
      <w:r>
        <w:rPr>
          <w:rFonts w:ascii="Times New Roman"/>
          <w:b w:val="false"/>
          <w:i w:val="false"/>
          <w:color w:val="000000"/>
          <w:sz w:val="28"/>
        </w:rPr>
        <w:t xml:space="preserve">, пунктом 3 </w:t>
      </w:r>
      <w:r>
        <w:rPr>
          <w:rFonts w:ascii="Times New Roman"/>
          <w:b w:val="false"/>
          <w:i w:val="false"/>
          <w:color w:val="000000"/>
          <w:sz w:val="28"/>
        </w:rPr>
        <w:t>статьи 229</w:t>
      </w:r>
      <w:r>
        <w:rPr>
          <w:rFonts w:ascii="Times New Roman"/>
          <w:b w:val="false"/>
          <w:i w:val="false"/>
          <w:color w:val="000000"/>
          <w:sz w:val="28"/>
        </w:rPr>
        <w:t xml:space="preserve"> Социального кодекса Республики Казахстан, подпунктом 2) пункта 1 </w:t>
      </w:r>
      <w:r>
        <w:rPr>
          <w:rFonts w:ascii="Times New Roman"/>
          <w:b w:val="false"/>
          <w:i w:val="false"/>
          <w:color w:val="000000"/>
          <w:sz w:val="28"/>
        </w:rPr>
        <w:t>статьи 10</w:t>
      </w:r>
      <w:r>
        <w:rPr>
          <w:rFonts w:ascii="Times New Roman"/>
          <w:b w:val="false"/>
          <w:i w:val="false"/>
          <w:color w:val="000000"/>
          <w:sz w:val="28"/>
        </w:rPr>
        <w:t xml:space="preserve">, подпунктом 2) пункта 1 </w:t>
      </w:r>
      <w:r>
        <w:rPr>
          <w:rFonts w:ascii="Times New Roman"/>
          <w:b w:val="false"/>
          <w:i w:val="false"/>
          <w:color w:val="000000"/>
          <w:sz w:val="28"/>
        </w:rPr>
        <w:t>статьи 11</w:t>
      </w:r>
      <w:r>
        <w:rPr>
          <w:rFonts w:ascii="Times New Roman"/>
          <w:b w:val="false"/>
          <w:i w:val="false"/>
          <w:color w:val="000000"/>
          <w:sz w:val="28"/>
        </w:rPr>
        <w:t xml:space="preserve">, подпунктом 2) пункта 1 </w:t>
      </w:r>
      <w:r>
        <w:rPr>
          <w:rFonts w:ascii="Times New Roman"/>
          <w:b w:val="false"/>
          <w:i w:val="false"/>
          <w:color w:val="000000"/>
          <w:sz w:val="28"/>
        </w:rPr>
        <w:t>статьи 12</w:t>
      </w:r>
      <w:r>
        <w:rPr>
          <w:rFonts w:ascii="Times New Roman"/>
          <w:b w:val="false"/>
          <w:i w:val="false"/>
          <w:color w:val="000000"/>
          <w:sz w:val="28"/>
        </w:rPr>
        <w:t xml:space="preserve">, подпунктом 2) </w:t>
      </w:r>
      <w:r>
        <w:rPr>
          <w:rFonts w:ascii="Times New Roman"/>
          <w:b w:val="false"/>
          <w:i w:val="false"/>
          <w:color w:val="000000"/>
          <w:sz w:val="28"/>
        </w:rPr>
        <w:t>статьи 13</w:t>
      </w:r>
      <w:r>
        <w:rPr>
          <w:rFonts w:ascii="Times New Roman"/>
          <w:b w:val="false"/>
          <w:i w:val="false"/>
          <w:color w:val="000000"/>
          <w:sz w:val="28"/>
        </w:rPr>
        <w:t xml:space="preserve">, </w:t>
      </w:r>
      <w:r>
        <w:rPr>
          <w:rFonts w:ascii="Times New Roman"/>
          <w:b w:val="false"/>
          <w:i w:val="false"/>
          <w:color w:val="000000"/>
          <w:sz w:val="28"/>
        </w:rPr>
        <w:t>статьей 17</w:t>
      </w:r>
      <w:r>
        <w:rPr>
          <w:rFonts w:ascii="Times New Roman"/>
          <w:b w:val="false"/>
          <w:i w:val="false"/>
          <w:color w:val="000000"/>
          <w:sz w:val="28"/>
        </w:rPr>
        <w:t xml:space="preserve"> Закона Республики Казахстан "О ветеранах" (далее - Закон), оказываются в порядке, определенном настоящими правилами.</w:t>
      </w:r>
    </w:p>
    <w:bookmarkEnd w:id="23"/>
    <w:bookmarkStart w:name="z40" w:id="24"/>
    <w:p>
      <w:pPr>
        <w:spacing w:after="0"/>
        <w:ind w:left="0"/>
        <w:jc w:val="both"/>
      </w:pPr>
      <w:r>
        <w:rPr>
          <w:rFonts w:ascii="Times New Roman"/>
          <w:b w:val="false"/>
          <w:i w:val="false"/>
          <w:color w:val="000000"/>
          <w:sz w:val="28"/>
        </w:rPr>
        <w:t>
      5. Социальная помощь предоставляется единовременно и (или) периодически (ежемесячно, ежеквартально, один раз в год), осуществляется с месяца обращения.</w:t>
      </w:r>
    </w:p>
    <w:bookmarkEnd w:id="24"/>
    <w:bookmarkStart w:name="z41" w:id="25"/>
    <w:p>
      <w:pPr>
        <w:spacing w:after="0"/>
        <w:ind w:left="0"/>
        <w:jc w:val="left"/>
      </w:pPr>
      <w:r>
        <w:rPr>
          <w:rFonts w:ascii="Times New Roman"/>
          <w:b/>
          <w:i w:val="false"/>
          <w:color w:val="000000"/>
        </w:rPr>
        <w:t xml:space="preserve"> Глава 2. Порядок определения перечня категорий получателей социальной помощи и установления размеров социальной помощи</w:t>
      </w:r>
    </w:p>
    <w:bookmarkEnd w:id="25"/>
    <w:bookmarkStart w:name="z42" w:id="26"/>
    <w:p>
      <w:pPr>
        <w:spacing w:after="0"/>
        <w:ind w:left="0"/>
        <w:jc w:val="both"/>
      </w:pPr>
      <w:r>
        <w:rPr>
          <w:rFonts w:ascii="Times New Roman"/>
          <w:b w:val="false"/>
          <w:i w:val="false"/>
          <w:color w:val="000000"/>
          <w:sz w:val="28"/>
        </w:rPr>
        <w:t>
      6. Перечень категорий получателей, предельные размеры социальной помощи, сроки обращения за социальной помощью отдельным категориям нуждающихся граждан устанавливаются настоящими правилами.</w:t>
      </w:r>
    </w:p>
    <w:bookmarkEnd w:id="26"/>
    <w:bookmarkStart w:name="z43" w:id="27"/>
    <w:p>
      <w:pPr>
        <w:spacing w:after="0"/>
        <w:ind w:left="0"/>
        <w:jc w:val="both"/>
      </w:pPr>
      <w:r>
        <w:rPr>
          <w:rFonts w:ascii="Times New Roman"/>
          <w:b w:val="false"/>
          <w:i w:val="false"/>
          <w:color w:val="000000"/>
          <w:sz w:val="28"/>
        </w:rPr>
        <w:t>
      Основаниями для отнесения граждан к категории нуждающихся являются:</w:t>
      </w:r>
    </w:p>
    <w:bookmarkEnd w:id="27"/>
    <w:bookmarkStart w:name="z44" w:id="28"/>
    <w:p>
      <w:pPr>
        <w:spacing w:after="0"/>
        <w:ind w:left="0"/>
        <w:jc w:val="both"/>
      </w:pPr>
      <w:r>
        <w:rPr>
          <w:rFonts w:ascii="Times New Roman"/>
          <w:b w:val="false"/>
          <w:i w:val="false"/>
          <w:color w:val="000000"/>
          <w:sz w:val="28"/>
        </w:rPr>
        <w:t>
      1) причинение ущерба гражданину (семье) либо его имуществу вследствие стихийного бедствия;</w:t>
      </w:r>
    </w:p>
    <w:bookmarkEnd w:id="28"/>
    <w:bookmarkStart w:name="z45" w:id="29"/>
    <w:p>
      <w:pPr>
        <w:spacing w:after="0"/>
        <w:ind w:left="0"/>
        <w:jc w:val="both"/>
      </w:pPr>
      <w:r>
        <w:rPr>
          <w:rFonts w:ascii="Times New Roman"/>
          <w:b w:val="false"/>
          <w:i w:val="false"/>
          <w:color w:val="000000"/>
          <w:sz w:val="28"/>
        </w:rPr>
        <w:t>
      2) причинение ущерба гражданину (семье) либо его имуществу вследствие пожара;</w:t>
      </w:r>
    </w:p>
    <w:bookmarkEnd w:id="29"/>
    <w:bookmarkStart w:name="z46" w:id="30"/>
    <w:p>
      <w:pPr>
        <w:spacing w:after="0"/>
        <w:ind w:left="0"/>
        <w:jc w:val="both"/>
      </w:pPr>
      <w:r>
        <w:rPr>
          <w:rFonts w:ascii="Times New Roman"/>
          <w:b w:val="false"/>
          <w:i w:val="false"/>
          <w:color w:val="000000"/>
          <w:sz w:val="28"/>
        </w:rPr>
        <w:t>
      3) наличие социально значимого заболевания;</w:t>
      </w:r>
    </w:p>
    <w:bookmarkEnd w:id="30"/>
    <w:bookmarkStart w:name="z47" w:id="31"/>
    <w:p>
      <w:pPr>
        <w:spacing w:after="0"/>
        <w:ind w:left="0"/>
        <w:jc w:val="both"/>
      </w:pPr>
      <w:r>
        <w:rPr>
          <w:rFonts w:ascii="Times New Roman"/>
          <w:b w:val="false"/>
          <w:i w:val="false"/>
          <w:color w:val="000000"/>
          <w:sz w:val="28"/>
        </w:rPr>
        <w:t>
      4) наличие среднедушевого дохода, не превышающего одного прожиточного минимума, устанавливаемого на соответствующий финансовый год законом о республиканском бюджете.</w:t>
      </w:r>
    </w:p>
    <w:bookmarkEnd w:id="31"/>
    <w:bookmarkStart w:name="z48" w:id="32"/>
    <w:p>
      <w:pPr>
        <w:spacing w:after="0"/>
        <w:ind w:left="0"/>
        <w:jc w:val="both"/>
      </w:pPr>
      <w:r>
        <w:rPr>
          <w:rFonts w:ascii="Times New Roman"/>
          <w:b w:val="false"/>
          <w:i w:val="false"/>
          <w:color w:val="000000"/>
          <w:sz w:val="28"/>
        </w:rPr>
        <w:t>
      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w:t>
      </w:r>
    </w:p>
    <w:bookmarkEnd w:id="32"/>
    <w:bookmarkStart w:name="z49" w:id="33"/>
    <w:p>
      <w:pPr>
        <w:spacing w:after="0"/>
        <w:ind w:left="0"/>
        <w:jc w:val="both"/>
      </w:pPr>
      <w:r>
        <w:rPr>
          <w:rFonts w:ascii="Times New Roman"/>
          <w:b w:val="false"/>
          <w:i w:val="false"/>
          <w:color w:val="000000"/>
          <w:sz w:val="28"/>
        </w:rPr>
        <w:t>
      Специальная комиссия при вынесении заключения о необходимости оказания социальной помощи руководствуется утвержденным маслихатом Тайыншинского района Северо-Казахстанской области перечнем оснований для отнесения граждан к категории нуждающихся.</w:t>
      </w:r>
    </w:p>
    <w:bookmarkEnd w:id="33"/>
    <w:bookmarkStart w:name="z50" w:id="34"/>
    <w:p>
      <w:pPr>
        <w:spacing w:after="0"/>
        <w:ind w:left="0"/>
        <w:jc w:val="both"/>
      </w:pPr>
      <w:r>
        <w:rPr>
          <w:rFonts w:ascii="Times New Roman"/>
          <w:b w:val="false"/>
          <w:i w:val="false"/>
          <w:color w:val="000000"/>
          <w:sz w:val="28"/>
        </w:rPr>
        <w:t xml:space="preserve">
      7. Социальная помощь по основаниям, предусмотренным подпунктами 1) и 2) </w:t>
      </w:r>
      <w:r>
        <w:rPr>
          <w:rFonts w:ascii="Times New Roman"/>
          <w:b w:val="false"/>
          <w:i w:val="false"/>
          <w:color w:val="000000"/>
          <w:sz w:val="28"/>
        </w:rPr>
        <w:t>пункта 6</w:t>
      </w:r>
      <w:r>
        <w:rPr>
          <w:rFonts w:ascii="Times New Roman"/>
          <w:b w:val="false"/>
          <w:i w:val="false"/>
          <w:color w:val="000000"/>
          <w:sz w:val="28"/>
        </w:rPr>
        <w:t xml:space="preserve"> настоящих правил, оказывается не позднее шести месяцев со дня наступления указанных событий.</w:t>
      </w:r>
    </w:p>
    <w:bookmarkEnd w:id="34"/>
    <w:bookmarkStart w:name="z51" w:id="35"/>
    <w:p>
      <w:pPr>
        <w:spacing w:after="0"/>
        <w:ind w:left="0"/>
        <w:jc w:val="both"/>
      </w:pPr>
      <w:r>
        <w:rPr>
          <w:rFonts w:ascii="Times New Roman"/>
          <w:b w:val="false"/>
          <w:i w:val="false"/>
          <w:color w:val="000000"/>
          <w:sz w:val="28"/>
        </w:rPr>
        <w:t>
      8. Социальная помощь к праздничным дням и памятным датам назначается один раз в календарном году, в виде денежных выплат следующим категориям граждан:</w:t>
      </w:r>
    </w:p>
    <w:bookmarkEnd w:id="35"/>
    <w:bookmarkStart w:name="z52" w:id="36"/>
    <w:p>
      <w:pPr>
        <w:spacing w:after="0"/>
        <w:ind w:left="0"/>
        <w:jc w:val="both"/>
      </w:pPr>
      <w:r>
        <w:rPr>
          <w:rFonts w:ascii="Times New Roman"/>
          <w:b w:val="false"/>
          <w:i w:val="false"/>
          <w:color w:val="000000"/>
          <w:sz w:val="28"/>
        </w:rPr>
        <w:t>
      1) День вывода ограниченного контингента советских войск из Демократической Республики Афганистан - 15 февраля:</w:t>
      </w:r>
    </w:p>
    <w:bookmarkEnd w:id="36"/>
    <w:bookmarkStart w:name="z53" w:id="37"/>
    <w:p>
      <w:pPr>
        <w:spacing w:after="0"/>
        <w:ind w:left="0"/>
        <w:jc w:val="both"/>
      </w:pPr>
      <w:r>
        <w:rPr>
          <w:rFonts w:ascii="Times New Roman"/>
          <w:b w:val="false"/>
          <w:i w:val="false"/>
          <w:color w:val="000000"/>
          <w:sz w:val="28"/>
        </w:rPr>
        <w:t>
      военнослужащим Советской Армии, Военно-Морского Флота, Комитета государственной безопасности, лицам начальствующего и рядового состава Министерства внутренних дел бывшего Союза Советских Социалистических Республик (далее - Союза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других государств - в размере 35 (тридцать пять) месячных расчетных показателей;</w:t>
      </w:r>
    </w:p>
    <w:bookmarkEnd w:id="37"/>
    <w:bookmarkStart w:name="z54" w:id="38"/>
    <w:p>
      <w:pPr>
        <w:spacing w:after="0"/>
        <w:ind w:left="0"/>
        <w:jc w:val="both"/>
      </w:pPr>
      <w:r>
        <w:rPr>
          <w:rFonts w:ascii="Times New Roman"/>
          <w:b w:val="false"/>
          <w:i w:val="false"/>
          <w:color w:val="000000"/>
          <w:sz w:val="28"/>
        </w:rPr>
        <w:t>
      военнообязанным, призывавшимся на учебные сборы и направлявшимся в Афганистан в период ведения боевых действий - в размере 35 (тридцать пять) месячных расчетных показателей;</w:t>
      </w:r>
    </w:p>
    <w:bookmarkEnd w:id="38"/>
    <w:bookmarkStart w:name="z55" w:id="39"/>
    <w:p>
      <w:pPr>
        <w:spacing w:after="0"/>
        <w:ind w:left="0"/>
        <w:jc w:val="both"/>
      </w:pPr>
      <w:r>
        <w:rPr>
          <w:rFonts w:ascii="Times New Roman"/>
          <w:b w:val="false"/>
          <w:i w:val="false"/>
          <w:color w:val="000000"/>
          <w:sz w:val="28"/>
        </w:rPr>
        <w:t>
      военнослужащим автомобильных батальонов, направлявшимся в Афганистан для доставки грузов в эту страну в период ведения боевых действий - в размере 35 (тридцать пять) месячных расчетных показателей;</w:t>
      </w:r>
    </w:p>
    <w:bookmarkEnd w:id="39"/>
    <w:bookmarkStart w:name="z56" w:id="40"/>
    <w:p>
      <w:pPr>
        <w:spacing w:after="0"/>
        <w:ind w:left="0"/>
        <w:jc w:val="both"/>
      </w:pPr>
      <w:r>
        <w:rPr>
          <w:rFonts w:ascii="Times New Roman"/>
          <w:b w:val="false"/>
          <w:i w:val="false"/>
          <w:color w:val="000000"/>
          <w:sz w:val="28"/>
        </w:rPr>
        <w:t>
      военнослужащим летного состава, совершавшим вылеты на боевые задания в Афганистан с территории бывшего Союза ССР - в размере 35 (тридцать пять) месячных расчетных показателей;</w:t>
      </w:r>
    </w:p>
    <w:bookmarkEnd w:id="40"/>
    <w:bookmarkStart w:name="z57" w:id="41"/>
    <w:p>
      <w:pPr>
        <w:spacing w:after="0"/>
        <w:ind w:left="0"/>
        <w:jc w:val="both"/>
      </w:pPr>
      <w:r>
        <w:rPr>
          <w:rFonts w:ascii="Times New Roman"/>
          <w:b w:val="false"/>
          <w:i w:val="false"/>
          <w:color w:val="000000"/>
          <w:sz w:val="28"/>
        </w:rPr>
        <w:t>
      рабочим и служащим, обслуживавшим советский воинский контингент в Афганистане, получившим ранения, контузии или увечья либо награжденным орденами и медалями бывшего Союза ССР за участие в обеспечении боевых действий - в размере 35 (тридцать пять) месячных расчетных показателей;</w:t>
      </w:r>
    </w:p>
    <w:bookmarkEnd w:id="41"/>
    <w:bookmarkStart w:name="z58" w:id="42"/>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в другие периоды, или вследствие заболевания, связанного с пребыванием на фронте, а также при прохождении воинской службы в Афганистане или других государствах, в которых велись боевые действия - в размере 35 (тридцать пять) месячных расчетных показателей;</w:t>
      </w:r>
    </w:p>
    <w:bookmarkEnd w:id="42"/>
    <w:bookmarkStart w:name="z59" w:id="43"/>
    <w:p>
      <w:pPr>
        <w:spacing w:after="0"/>
        <w:ind w:left="0"/>
        <w:jc w:val="both"/>
      </w:pPr>
      <w:r>
        <w:rPr>
          <w:rFonts w:ascii="Times New Roman"/>
          <w:b w:val="false"/>
          <w:i w:val="false"/>
          <w:color w:val="000000"/>
          <w:sz w:val="28"/>
        </w:rPr>
        <w:t>
      рабочим и служащим соответствующих категорий, обслуживавшим действовавшие воинские контингенты в других странах и которым инвалидность установлена вследствие ранения, контузии, увечья либо заболевания, полученных в период ведения боевых действий - в размере 35 (тридцать пять) месячных расчетных показателей;</w:t>
      </w:r>
    </w:p>
    <w:bookmarkEnd w:id="43"/>
    <w:bookmarkStart w:name="z60" w:id="44"/>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период боевых действий в Афганистане или других государствах, в которых велись боевые действия - в размере 35 (тридцать пять) месячных расчетных показателей;</w:t>
      </w:r>
    </w:p>
    <w:bookmarkEnd w:id="44"/>
    <w:bookmarkStart w:name="z61" w:id="45"/>
    <w:p>
      <w:pPr>
        <w:spacing w:after="0"/>
        <w:ind w:left="0"/>
        <w:jc w:val="both"/>
      </w:pPr>
      <w:r>
        <w:rPr>
          <w:rFonts w:ascii="Times New Roman"/>
          <w:b w:val="false"/>
          <w:i w:val="false"/>
          <w:color w:val="000000"/>
          <w:sz w:val="28"/>
        </w:rPr>
        <w:t>
      военнослужащим Республики Казахстан, выполнявшим задачи согласно межгосударственным договорам и соглашениям по усилению охраны границы Содружества Независимых Государств на таджикско-афганском участке в период с сентября 1992 года по февраль 2001 года - в размере 35 (тридцать пять) месячных расчетных показателей;</w:t>
      </w:r>
    </w:p>
    <w:bookmarkEnd w:id="45"/>
    <w:bookmarkStart w:name="z62" w:id="46"/>
    <w:p>
      <w:pPr>
        <w:spacing w:after="0"/>
        <w:ind w:left="0"/>
        <w:jc w:val="both"/>
      </w:pPr>
      <w:r>
        <w:rPr>
          <w:rFonts w:ascii="Times New Roman"/>
          <w:b w:val="false"/>
          <w:i w:val="false"/>
          <w:color w:val="000000"/>
          <w:sz w:val="28"/>
        </w:rPr>
        <w:t>
      военнослужащим Республики Казахстан, принимавшим участие в качестве миротворцев в международной миротворческой операции в Ираке в период с августа 2003 года по октябрь 2008 года - в размере 35 (тридцать пять) месячных расчетных показателей;</w:t>
      </w:r>
    </w:p>
    <w:bookmarkEnd w:id="46"/>
    <w:bookmarkStart w:name="z63" w:id="47"/>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принимавшим участие в урегулировании межэтнического конфликта в Нагорном Карабахе в период с 1986 по 1991 годы - в размере 35 (тридцать пять) месячных расчетных показателей.</w:t>
      </w:r>
    </w:p>
    <w:bookmarkEnd w:id="47"/>
    <w:bookmarkStart w:name="z64" w:id="48"/>
    <w:p>
      <w:pPr>
        <w:spacing w:after="0"/>
        <w:ind w:left="0"/>
        <w:jc w:val="both"/>
      </w:pPr>
      <w:r>
        <w:rPr>
          <w:rFonts w:ascii="Times New Roman"/>
          <w:b w:val="false"/>
          <w:i w:val="false"/>
          <w:color w:val="000000"/>
          <w:sz w:val="28"/>
        </w:rPr>
        <w:t>
      2) Международный женский день - 8 марта:</w:t>
      </w:r>
    </w:p>
    <w:bookmarkEnd w:id="48"/>
    <w:bookmarkStart w:name="z65" w:id="49"/>
    <w:p>
      <w:pPr>
        <w:spacing w:after="0"/>
        <w:ind w:left="0"/>
        <w:jc w:val="both"/>
      </w:pPr>
      <w:r>
        <w:rPr>
          <w:rFonts w:ascii="Times New Roman"/>
          <w:b w:val="false"/>
          <w:i w:val="false"/>
          <w:color w:val="000000"/>
          <w:sz w:val="28"/>
        </w:rPr>
        <w:t>
      многодетным матерям, награжденным подвесками "Алтын алқа", "Күміс алқа" или получившим ранее звание "Мать-Героиня", награжденным орденами "Материнская Слава" I и II степени - в размере 10 (десять) месячных расчетных показателей;</w:t>
      </w:r>
    </w:p>
    <w:bookmarkEnd w:id="49"/>
    <w:bookmarkStart w:name="z66" w:id="50"/>
    <w:p>
      <w:pPr>
        <w:spacing w:after="0"/>
        <w:ind w:left="0"/>
        <w:jc w:val="both"/>
      </w:pPr>
      <w:r>
        <w:rPr>
          <w:rFonts w:ascii="Times New Roman"/>
          <w:b w:val="false"/>
          <w:i w:val="false"/>
          <w:color w:val="000000"/>
          <w:sz w:val="28"/>
        </w:rPr>
        <w:t>
      многодетным семьям, имеющим четырех и более совместно проживающих несовершеннолетних детей, в том числе детей, обучающихся по очной форме обучения по общеобразовательным или профессиональным программам в организациях общего среднего, технического и профессионального, после среднего, высшего и (или) послевузовского образования, после достижения ими восемнадцатилетнего возраста до времени окончания организаций образования (но не более чем до достижения двадцатитрехлетнего возраста) - в размере 5 (пять) месячных расчетных показателей;</w:t>
      </w:r>
    </w:p>
    <w:bookmarkEnd w:id="50"/>
    <w:bookmarkStart w:name="z67" w:id="51"/>
    <w:p>
      <w:pPr>
        <w:spacing w:after="0"/>
        <w:ind w:left="0"/>
        <w:jc w:val="both"/>
      </w:pPr>
      <w:r>
        <w:rPr>
          <w:rFonts w:ascii="Times New Roman"/>
          <w:b w:val="false"/>
          <w:i w:val="false"/>
          <w:color w:val="000000"/>
          <w:sz w:val="28"/>
        </w:rPr>
        <w:t>
      3) День памяти о Чернобыльской катастрофе - 26 апреля:</w:t>
      </w:r>
    </w:p>
    <w:bookmarkEnd w:id="51"/>
    <w:bookmarkStart w:name="z68" w:id="52"/>
    <w:p>
      <w:pPr>
        <w:spacing w:after="0"/>
        <w:ind w:left="0"/>
        <w:jc w:val="both"/>
      </w:pPr>
      <w:r>
        <w:rPr>
          <w:rFonts w:ascii="Times New Roman"/>
          <w:b w:val="false"/>
          <w:i w:val="false"/>
          <w:color w:val="000000"/>
          <w:sz w:val="28"/>
        </w:rPr>
        <w:t>
      лицам, принимавшим участие в ликвидации последствий катастрофы на Чернобыльской атомной электростанции в 1986-1987 годах, других радиационных катастроф и аварий на объектах гражданского или военного назначения, а также участвовавшим непосредственно в ядерных испытаниях - в размере 35 (тридцать пять) месячных расчетных показателей;</w:t>
      </w:r>
    </w:p>
    <w:bookmarkEnd w:id="52"/>
    <w:bookmarkStart w:name="z69" w:id="53"/>
    <w:p>
      <w:pPr>
        <w:spacing w:after="0"/>
        <w:ind w:left="0"/>
        <w:jc w:val="both"/>
      </w:pPr>
      <w:r>
        <w:rPr>
          <w:rFonts w:ascii="Times New Roman"/>
          <w:b w:val="false"/>
          <w:i w:val="false"/>
          <w:color w:val="000000"/>
          <w:sz w:val="28"/>
        </w:rPr>
        <w:t>
      лицам, которым инвалидность установлена вследствие катастрофы на Чернобыльской атомной электростанции и других радиационных катастроф и аварий на объектах гражданского или военного назначения, ядерных испытаний, и их детям, инвалидность которых генетически связана с радиационным облучением одного из родителей - в размере 35 (тридцать пять) месячных расчетных показателей;</w:t>
      </w:r>
    </w:p>
    <w:bookmarkEnd w:id="53"/>
    <w:bookmarkStart w:name="z70" w:id="54"/>
    <w:p>
      <w:pPr>
        <w:spacing w:after="0"/>
        <w:ind w:left="0"/>
        <w:jc w:val="both"/>
      </w:pPr>
      <w:r>
        <w:rPr>
          <w:rFonts w:ascii="Times New Roman"/>
          <w:b w:val="false"/>
          <w:i w:val="false"/>
          <w:color w:val="000000"/>
          <w:sz w:val="28"/>
        </w:rPr>
        <w:t>
      семьям лиц, погибших при ликвидации последствий катастрофы на Чернобыльской атомной электростанции и других радиационных катастроф, и аварий на объектах гражданского или военного назначения - в размере 35 (тридцать пять) месячных расчетных показателей;</w:t>
      </w:r>
    </w:p>
    <w:bookmarkEnd w:id="54"/>
    <w:bookmarkStart w:name="z71" w:id="55"/>
    <w:p>
      <w:pPr>
        <w:spacing w:after="0"/>
        <w:ind w:left="0"/>
        <w:jc w:val="both"/>
      </w:pPr>
      <w:r>
        <w:rPr>
          <w:rFonts w:ascii="Times New Roman"/>
          <w:b w:val="false"/>
          <w:i w:val="false"/>
          <w:color w:val="000000"/>
          <w:sz w:val="28"/>
        </w:rPr>
        <w:t>
      семьям умерших вследствие лучевой болезни или умерших лиц с инвалидностью, а также гражданам, смерть которых в установленном порядке связана с воздействием катастрофы на Чернобыльской атомной электростанции и других радиационных катастроф, и аварий на объектах гражданского или военного назначения и ядерных испытаний - в размере 35 (тридцать пять) месячных расчетных показателей;</w:t>
      </w:r>
    </w:p>
    <w:bookmarkEnd w:id="55"/>
    <w:bookmarkStart w:name="z72" w:id="56"/>
    <w:p>
      <w:pPr>
        <w:spacing w:after="0"/>
        <w:ind w:left="0"/>
        <w:jc w:val="both"/>
      </w:pPr>
      <w:r>
        <w:rPr>
          <w:rFonts w:ascii="Times New Roman"/>
          <w:b w:val="false"/>
          <w:i w:val="false"/>
          <w:color w:val="000000"/>
          <w:sz w:val="28"/>
        </w:rPr>
        <w:t>
      лицам, из числа участников ликвидации последствий катастрофы на Чернобыльской атомной электростанции в 1988-1989 годах, эвакуированным (самостоятельно выехавшим) из зон отчуждения и отселения в Республику Казахстан, включая детей, которые на день эвакуации находились во внутриутробном состоянии - в размере 35 (тридцать пять) месячных расчетных показателей;</w:t>
      </w:r>
    </w:p>
    <w:bookmarkEnd w:id="56"/>
    <w:bookmarkStart w:name="z73" w:id="57"/>
    <w:p>
      <w:pPr>
        <w:spacing w:after="0"/>
        <w:ind w:left="0"/>
        <w:jc w:val="both"/>
      </w:pPr>
      <w:r>
        <w:rPr>
          <w:rFonts w:ascii="Times New Roman"/>
          <w:b w:val="false"/>
          <w:i w:val="false"/>
          <w:color w:val="000000"/>
          <w:sz w:val="28"/>
        </w:rPr>
        <w:t>
      4) День защитника Отечества - 7 мая:</w:t>
      </w:r>
    </w:p>
    <w:bookmarkEnd w:id="57"/>
    <w:bookmarkStart w:name="z74" w:id="58"/>
    <w:p>
      <w:pPr>
        <w:spacing w:after="0"/>
        <w:ind w:left="0"/>
        <w:jc w:val="both"/>
      </w:pPr>
      <w:r>
        <w:rPr>
          <w:rFonts w:ascii="Times New Roman"/>
          <w:b w:val="false"/>
          <w:i w:val="false"/>
          <w:color w:val="000000"/>
          <w:sz w:val="28"/>
        </w:rPr>
        <w:t>
      семьям военнослужащих, лиц начальствующего и рядового состава, призванных на сборы военнообязанных Министерства обороны, органов внутренних дел и государственной безопасности бывшего Союза ССР, погибших (умерших) во время выполнения задач по охране общественного порядка при чрезвычайных обстоятельствах, связанных с антиобщественными проявлениями - в размере 5 (пять) месячных расчетных показателей;</w:t>
      </w:r>
    </w:p>
    <w:bookmarkEnd w:id="58"/>
    <w:bookmarkStart w:name="z75" w:id="59"/>
    <w:p>
      <w:pPr>
        <w:spacing w:after="0"/>
        <w:ind w:left="0"/>
        <w:jc w:val="both"/>
      </w:pPr>
      <w:r>
        <w:rPr>
          <w:rFonts w:ascii="Times New Roman"/>
          <w:b w:val="false"/>
          <w:i w:val="false"/>
          <w:color w:val="000000"/>
          <w:sz w:val="28"/>
        </w:rPr>
        <w:t>
      семьям военнослужащих, погибших (умерших) при прохождении воинской службы в мирное время - в размере 5 (пять) месячных расчетных показателей;</w:t>
      </w:r>
    </w:p>
    <w:bookmarkEnd w:id="59"/>
    <w:bookmarkStart w:name="z76" w:id="60"/>
    <w:p>
      <w:pPr>
        <w:spacing w:after="0"/>
        <w:ind w:left="0"/>
        <w:jc w:val="both"/>
      </w:pPr>
      <w:r>
        <w:rPr>
          <w:rFonts w:ascii="Times New Roman"/>
          <w:b w:val="false"/>
          <w:i w:val="false"/>
          <w:color w:val="000000"/>
          <w:sz w:val="28"/>
        </w:rPr>
        <w:t>
      5) День Победы - 9 мая:</w:t>
      </w:r>
    </w:p>
    <w:bookmarkEnd w:id="60"/>
    <w:bookmarkStart w:name="z77" w:id="61"/>
    <w:p>
      <w:pPr>
        <w:spacing w:after="0"/>
        <w:ind w:left="0"/>
        <w:jc w:val="both"/>
      </w:pPr>
      <w:r>
        <w:rPr>
          <w:rFonts w:ascii="Times New Roman"/>
          <w:b w:val="false"/>
          <w:i w:val="false"/>
          <w:color w:val="000000"/>
          <w:sz w:val="28"/>
        </w:rPr>
        <w:t>
      участникам Великой Отечественной войны, а именно военнослужащим, проходившим службу в воинских частях, штабах и учреждениях, входивших в состав действующей армии и флота в период Великой Отечественной войны, а также во время других боевых операций по защите бывшего Союза ССР, партизанам и подпольщикам Великой Отечественной войны - в размере 382 (триста восемьдесят два) месячных расчетных показателей;</w:t>
      </w:r>
    </w:p>
    <w:bookmarkEnd w:id="61"/>
    <w:bookmarkStart w:name="z78" w:id="62"/>
    <w:p>
      <w:pPr>
        <w:spacing w:after="0"/>
        <w:ind w:left="0"/>
        <w:jc w:val="both"/>
      </w:pPr>
      <w:r>
        <w:rPr>
          <w:rFonts w:ascii="Times New Roman"/>
          <w:b w:val="false"/>
          <w:i w:val="false"/>
          <w:color w:val="000000"/>
          <w:sz w:val="28"/>
        </w:rPr>
        <w:t>
      лицам с инвалидностью вследствие ранения, контузии, увечья или заболевания, полученных в период Великой Отечественной войны, а именно военнослужащим действующей армии и флота, партизанам и подпольщикам Великой Отечественной войны, а также рабочим и служащим, которым инвалидность установлена вследствие ранения, контузии, увечья или заболевания, полученных в период Великой Отечественной войны на фронте, в районе военных действий, на прифронтовых участках железных дорог, сооружениях оборонительных рубежей, военно-морских баз и аэродромов - в размере 382 (триста восемьдесят два) месячных расчетных показателей;</w:t>
      </w:r>
    </w:p>
    <w:bookmarkEnd w:id="62"/>
    <w:bookmarkStart w:name="z79" w:id="63"/>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проходившим в период Великой Отечественной войны службу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 в размере 26 (двадцать шесть) месячных расчетных показателей;</w:t>
      </w:r>
    </w:p>
    <w:bookmarkEnd w:id="63"/>
    <w:bookmarkStart w:name="z80" w:id="64"/>
    <w:p>
      <w:pPr>
        <w:spacing w:after="0"/>
        <w:ind w:left="0"/>
        <w:jc w:val="both"/>
      </w:pPr>
      <w:r>
        <w:rPr>
          <w:rFonts w:ascii="Times New Roman"/>
          <w:b w:val="false"/>
          <w:i w:val="false"/>
          <w:color w:val="000000"/>
          <w:sz w:val="28"/>
        </w:rPr>
        <w:t>
      лицам вольнонаемного состава Советской Армии, Военно-Морского Флота, войск и органов внутренних дел и государственной безопасности бывшего Союза ССР, занимавшим штатные должности в воинских частях, штабах, учреждениях, входивших в состав действующей армии в период Великой Отечественной войны, либо находившимся в соответствующие периоды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 в размере 26 (двадцать шесть) месячных расчетных показателей;</w:t>
      </w:r>
    </w:p>
    <w:bookmarkEnd w:id="64"/>
    <w:bookmarkStart w:name="z81" w:id="65"/>
    <w:p>
      <w:pPr>
        <w:spacing w:after="0"/>
        <w:ind w:left="0"/>
        <w:jc w:val="both"/>
      </w:pPr>
      <w:r>
        <w:rPr>
          <w:rFonts w:ascii="Times New Roman"/>
          <w:b w:val="false"/>
          <w:i w:val="false"/>
          <w:color w:val="000000"/>
          <w:sz w:val="28"/>
        </w:rPr>
        <w:t>
      лицам, которые в период Великой Отечественной войны находились в составе частей, штабов и учреждений, входивших в состав действующей армии и флота, в качестве сыновей (воспитанников) полков и юнг - в размере 26 (двадцать шесть) месячных расчетных показателей;</w:t>
      </w:r>
    </w:p>
    <w:bookmarkEnd w:id="65"/>
    <w:bookmarkStart w:name="z82" w:id="66"/>
    <w:p>
      <w:pPr>
        <w:spacing w:after="0"/>
        <w:ind w:left="0"/>
        <w:jc w:val="both"/>
      </w:pPr>
      <w:r>
        <w:rPr>
          <w:rFonts w:ascii="Times New Roman"/>
          <w:b w:val="false"/>
          <w:i w:val="false"/>
          <w:color w:val="000000"/>
          <w:sz w:val="28"/>
        </w:rPr>
        <w:t>
      лицам, принимавшим участие в боевых действиях против фашистской Германии и ее союзников в годы Второй мировой войны на территории зарубежных стран в составе партизанских отрядов, подпольных групп и других антифашистских формирований - в размере 26 (двадцать шесть) месячных расчетных показателей;</w:t>
      </w:r>
    </w:p>
    <w:bookmarkEnd w:id="66"/>
    <w:bookmarkStart w:name="z83" w:id="67"/>
    <w:p>
      <w:pPr>
        <w:spacing w:after="0"/>
        <w:ind w:left="0"/>
        <w:jc w:val="both"/>
      </w:pPr>
      <w:r>
        <w:rPr>
          <w:rFonts w:ascii="Times New Roman"/>
          <w:b w:val="false"/>
          <w:i w:val="false"/>
          <w:color w:val="000000"/>
          <w:sz w:val="28"/>
        </w:rPr>
        <w:t>
      работникам специальных формирований Народного комиссариата путей сообщения, Народного комиссариата связи, плавающего состава промысловых и транспортных судов и летно-подъемного состава авиации, Народного комиссариата рыбной промышленности бывшего Союза ССР, морского и речного флота, летно-подъемного состава Главного северного морского пути, которые в период Великой Отечественной войны были переведены на положение военнослужащих и выполняли задачи в интересах действующей армии и флота в пределах тыловых границ действующих фронтов, оперативных зон флотов, а также членам экипажей судов транспортного флота, интернированных в начале Великой Отечественной войны в портах других государств - в размере 26 (двадцать шесть) месячных расчетных показателей;</w:t>
      </w:r>
    </w:p>
    <w:bookmarkEnd w:id="67"/>
    <w:bookmarkStart w:name="z84" w:id="68"/>
    <w:p>
      <w:pPr>
        <w:spacing w:after="0"/>
        <w:ind w:left="0"/>
        <w:jc w:val="both"/>
      </w:pPr>
      <w:r>
        <w:rPr>
          <w:rFonts w:ascii="Times New Roman"/>
          <w:b w:val="false"/>
          <w:i w:val="false"/>
          <w:color w:val="000000"/>
          <w:sz w:val="28"/>
        </w:rPr>
        <w:t>
      гражданам, работавшим в период блокады в городе Ленинграде на предприятиях, в учреждениях и организациях города и награжденным медалью "За оборону Ленинграда" или знаком "Жителю блокадного Ленинграда" - в размере 16 (шестнадцать) месячных расчетных показателей;</w:t>
      </w:r>
    </w:p>
    <w:bookmarkEnd w:id="68"/>
    <w:bookmarkStart w:name="z85" w:id="69"/>
    <w:p>
      <w:pPr>
        <w:spacing w:after="0"/>
        <w:ind w:left="0"/>
        <w:jc w:val="both"/>
      </w:pPr>
      <w:r>
        <w:rPr>
          <w:rFonts w:ascii="Times New Roman"/>
          <w:b w:val="false"/>
          <w:i w:val="false"/>
          <w:color w:val="000000"/>
          <w:sz w:val="28"/>
        </w:rPr>
        <w:t>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 в размере 26 (двадцать шесть) месячных расчетных показателей;</w:t>
      </w:r>
    </w:p>
    <w:bookmarkEnd w:id="69"/>
    <w:bookmarkStart w:name="z86" w:id="70"/>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пребыванием на фронте или выполнением служебных обязанностей в государствах, в которых велись боевые действия - в размере 26 (двадцать шесть) месячных расчетных показателей;</w:t>
      </w:r>
    </w:p>
    <w:bookmarkEnd w:id="70"/>
    <w:bookmarkStart w:name="z87" w:id="71"/>
    <w:p>
      <w:pPr>
        <w:spacing w:after="0"/>
        <w:ind w:left="0"/>
        <w:jc w:val="both"/>
      </w:pPr>
      <w:r>
        <w:rPr>
          <w:rFonts w:ascii="Times New Roman"/>
          <w:b w:val="false"/>
          <w:i w:val="false"/>
          <w:color w:val="000000"/>
          <w:sz w:val="28"/>
        </w:rPr>
        <w:t>
      лицам из числа бойцов и командного состава истребительных батальонов, взводов и отрядов защиты народа, действовавших в период с 1 января 1944 года по 31 декабря 1951 года на территории Украинской ССР, Белорусской ССР, Литовской ССР, Латвийской ССР, Эстонской ССР, которым инвалидность установлена вследствие ранения, контузии или увечья, полученных при исполнении служебных обязанностей в этих батальонах, взводах, отрядах - в размере 16 (шестнадцать) месячных расчетных показателей;</w:t>
      </w:r>
    </w:p>
    <w:bookmarkEnd w:id="71"/>
    <w:bookmarkStart w:name="z88" w:id="72"/>
    <w:p>
      <w:pPr>
        <w:spacing w:after="0"/>
        <w:ind w:left="0"/>
        <w:jc w:val="both"/>
      </w:pPr>
      <w:r>
        <w:rPr>
          <w:rFonts w:ascii="Times New Roman"/>
          <w:b w:val="false"/>
          <w:i w:val="false"/>
          <w:color w:val="000000"/>
          <w:sz w:val="28"/>
        </w:rPr>
        <w:t>
      семьям погибших в Великой Отечественной войне лиц из числа личного состава групп самозащиты объектовых и аварийных команд местной противовоздушной обороны, семьям погибших работников госпиталей и больниц города Ленинграда - в размере 16 (шестнадцать) месячных расчетных показателей;</w:t>
      </w:r>
    </w:p>
    <w:bookmarkEnd w:id="72"/>
    <w:bookmarkStart w:name="z89" w:id="73"/>
    <w:p>
      <w:pPr>
        <w:spacing w:after="0"/>
        <w:ind w:left="0"/>
        <w:jc w:val="both"/>
      </w:pPr>
      <w:r>
        <w:rPr>
          <w:rFonts w:ascii="Times New Roman"/>
          <w:b w:val="false"/>
          <w:i w:val="false"/>
          <w:color w:val="000000"/>
          <w:sz w:val="28"/>
        </w:rPr>
        <w:t>
      супруге (супругу) умершего лица с инвалидностью вследствие ранения, контузии, увечья или заболевания, полученных в период Великой Отечественной войны, или лица,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супруге (супругу)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 которые не вступали в повторный брак - в размере 8 (восемь) месячных расчетных показателей;</w:t>
      </w:r>
    </w:p>
    <w:bookmarkEnd w:id="73"/>
    <w:bookmarkStart w:name="z90" w:id="74"/>
    <w:p>
      <w:pPr>
        <w:spacing w:after="0"/>
        <w:ind w:left="0"/>
        <w:jc w:val="both"/>
      </w:pPr>
      <w:r>
        <w:rPr>
          <w:rFonts w:ascii="Times New Roman"/>
          <w:b w:val="false"/>
          <w:i w:val="false"/>
          <w:color w:val="000000"/>
          <w:sz w:val="28"/>
        </w:rPr>
        <w:t>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 в размере 8 (восемь) месячных расчетных показателей;</w:t>
      </w:r>
    </w:p>
    <w:bookmarkEnd w:id="74"/>
    <w:bookmarkStart w:name="z91" w:id="75"/>
    <w:p>
      <w:pPr>
        <w:spacing w:after="0"/>
        <w:ind w:left="0"/>
        <w:jc w:val="both"/>
      </w:pPr>
      <w:r>
        <w:rPr>
          <w:rFonts w:ascii="Times New Roman"/>
          <w:b w:val="false"/>
          <w:i w:val="false"/>
          <w:color w:val="000000"/>
          <w:sz w:val="28"/>
        </w:rPr>
        <w:t>
      лицам, проработавшим, (прослужившим)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 - в размере 5 (пять) месячных расчетных показателей;</w:t>
      </w:r>
    </w:p>
    <w:bookmarkEnd w:id="75"/>
    <w:bookmarkStart w:name="z92" w:id="76"/>
    <w:p>
      <w:pPr>
        <w:spacing w:after="0"/>
        <w:ind w:left="0"/>
        <w:jc w:val="both"/>
      </w:pPr>
      <w:r>
        <w:rPr>
          <w:rFonts w:ascii="Times New Roman"/>
          <w:b w:val="false"/>
          <w:i w:val="false"/>
          <w:color w:val="000000"/>
          <w:sz w:val="28"/>
        </w:rPr>
        <w:t>
      6) День памяти жертв политических репрессий и голода - 31 мая:</w:t>
      </w:r>
    </w:p>
    <w:bookmarkEnd w:id="76"/>
    <w:bookmarkStart w:name="z93" w:id="77"/>
    <w:p>
      <w:pPr>
        <w:spacing w:after="0"/>
        <w:ind w:left="0"/>
        <w:jc w:val="both"/>
      </w:pPr>
      <w:r>
        <w:rPr>
          <w:rFonts w:ascii="Times New Roman"/>
          <w:b w:val="false"/>
          <w:i w:val="false"/>
          <w:color w:val="000000"/>
          <w:sz w:val="28"/>
        </w:rPr>
        <w:t>
      лицам, непосредственно подвергавшимся политическим репрессиям на территории бывшего Союза ССР и в настоящее время являющимся гражданами Республики Казахстан - в размере 15 (пятнадцать) месячных расчетных показателей;</w:t>
      </w:r>
    </w:p>
    <w:bookmarkEnd w:id="77"/>
    <w:bookmarkStart w:name="z94" w:id="78"/>
    <w:p>
      <w:pPr>
        <w:spacing w:after="0"/>
        <w:ind w:left="0"/>
        <w:jc w:val="both"/>
      </w:pPr>
      <w:r>
        <w:rPr>
          <w:rFonts w:ascii="Times New Roman"/>
          <w:b w:val="false"/>
          <w:i w:val="false"/>
          <w:color w:val="000000"/>
          <w:sz w:val="28"/>
        </w:rPr>
        <w:t>
      лицам, постоянно проживавшим до применения к ним репрессий на территории, ныне составляющей территорию Республики Казахстан - в размере 15 (пятнадцать) месячных расчетных показателей, в случаях:</w:t>
      </w:r>
    </w:p>
    <w:bookmarkEnd w:id="78"/>
    <w:bookmarkStart w:name="z95" w:id="79"/>
    <w:p>
      <w:pPr>
        <w:spacing w:after="0"/>
        <w:ind w:left="0"/>
        <w:jc w:val="both"/>
      </w:pPr>
      <w:r>
        <w:rPr>
          <w:rFonts w:ascii="Times New Roman"/>
          <w:b w:val="false"/>
          <w:i w:val="false"/>
          <w:color w:val="000000"/>
          <w:sz w:val="28"/>
        </w:rPr>
        <w:t>
      применения репрессий советскими судами и другими органами за пределами бывшего Союза ССР;</w:t>
      </w:r>
    </w:p>
    <w:bookmarkEnd w:id="79"/>
    <w:bookmarkStart w:name="z96" w:id="80"/>
    <w:p>
      <w:pPr>
        <w:spacing w:after="0"/>
        <w:ind w:left="0"/>
        <w:jc w:val="both"/>
      </w:pPr>
      <w:r>
        <w:rPr>
          <w:rFonts w:ascii="Times New Roman"/>
          <w:b w:val="false"/>
          <w:i w:val="false"/>
          <w:color w:val="000000"/>
          <w:sz w:val="28"/>
        </w:rPr>
        <w:t>
      осуждения военными трибуналами действующей армии во время второй мировой войны (гражданских лиц и военнослужащих);</w:t>
      </w:r>
    </w:p>
    <w:bookmarkEnd w:id="80"/>
    <w:bookmarkStart w:name="z97" w:id="81"/>
    <w:p>
      <w:pPr>
        <w:spacing w:after="0"/>
        <w:ind w:left="0"/>
        <w:jc w:val="both"/>
      </w:pPr>
      <w:r>
        <w:rPr>
          <w:rFonts w:ascii="Times New Roman"/>
          <w:b w:val="false"/>
          <w:i w:val="false"/>
          <w:color w:val="000000"/>
          <w:sz w:val="28"/>
        </w:rPr>
        <w:t>
      применения репрессий после призыва для прохождения воинской службы за пределы Казахстана;</w:t>
      </w:r>
    </w:p>
    <w:bookmarkEnd w:id="81"/>
    <w:bookmarkStart w:name="z98" w:id="82"/>
    <w:p>
      <w:pPr>
        <w:spacing w:after="0"/>
        <w:ind w:left="0"/>
        <w:jc w:val="both"/>
      </w:pPr>
      <w:r>
        <w:rPr>
          <w:rFonts w:ascii="Times New Roman"/>
          <w:b w:val="false"/>
          <w:i w:val="false"/>
          <w:color w:val="000000"/>
          <w:sz w:val="28"/>
        </w:rPr>
        <w:t>
      применения репрессий по решениям центральных союзных органов: Верховного Суда ССР и его судебных коллегий, коллегии Объединенного государственного политического управления Союза ССР, особого совещания при Народном комиссариате внутренних дел - Министерстве государственной безопасности - Министерстве внутренних дел Союза ССР, Комиссии Прокуратуры Союза ССР и Народного комиссариата внутренних дел Союза ССР по следственным делам и других органов;</w:t>
      </w:r>
    </w:p>
    <w:bookmarkEnd w:id="82"/>
    <w:bookmarkStart w:name="z99" w:id="83"/>
    <w:p>
      <w:pPr>
        <w:spacing w:after="0"/>
        <w:ind w:left="0"/>
        <w:jc w:val="both"/>
      </w:pPr>
      <w:r>
        <w:rPr>
          <w:rFonts w:ascii="Times New Roman"/>
          <w:b w:val="false"/>
          <w:i w:val="false"/>
          <w:color w:val="000000"/>
          <w:sz w:val="28"/>
        </w:rPr>
        <w:t>
      лицам, подвергшимся насильственному противоправному переселению в Казахстан и из Казахстана на основании актов высших органов государственной власти Союза ССР - в размере 15 (пятнадцать) месячных расчетных показателей;</w:t>
      </w:r>
    </w:p>
    <w:bookmarkEnd w:id="83"/>
    <w:bookmarkStart w:name="z100" w:id="84"/>
    <w:p>
      <w:pPr>
        <w:spacing w:after="0"/>
        <w:ind w:left="0"/>
        <w:jc w:val="both"/>
      </w:pPr>
      <w:r>
        <w:rPr>
          <w:rFonts w:ascii="Times New Roman"/>
          <w:b w:val="false"/>
          <w:i w:val="false"/>
          <w:color w:val="000000"/>
          <w:sz w:val="28"/>
        </w:rPr>
        <w:t>
      детям жертв политических репрессий, находившимся вместе с родителями или заменявшими их лицами в местах лишения свободы, в ссылке, высылке или на специальном поселении, а также детям жертв политических репрессий, не достигшим восемнадцатилетнего возраста на момент репрессии и в результате ее применения, оставшимся без попечения родителей или одного из них - в размере 10 (десять) месячных расчетных показателей;</w:t>
      </w:r>
    </w:p>
    <w:bookmarkEnd w:id="84"/>
    <w:bookmarkStart w:name="z101" w:id="85"/>
    <w:p>
      <w:pPr>
        <w:spacing w:after="0"/>
        <w:ind w:left="0"/>
        <w:jc w:val="both"/>
      </w:pPr>
      <w:r>
        <w:rPr>
          <w:rFonts w:ascii="Times New Roman"/>
          <w:b w:val="false"/>
          <w:i w:val="false"/>
          <w:color w:val="000000"/>
          <w:sz w:val="28"/>
        </w:rPr>
        <w:t>
      7) День защиты детей - 1 июня:</w:t>
      </w:r>
    </w:p>
    <w:bookmarkEnd w:id="85"/>
    <w:bookmarkStart w:name="z102" w:id="86"/>
    <w:p>
      <w:pPr>
        <w:spacing w:after="0"/>
        <w:ind w:left="0"/>
        <w:jc w:val="both"/>
      </w:pPr>
      <w:r>
        <w:rPr>
          <w:rFonts w:ascii="Times New Roman"/>
          <w:b w:val="false"/>
          <w:i w:val="false"/>
          <w:color w:val="000000"/>
          <w:sz w:val="28"/>
        </w:rPr>
        <w:t>
      единовременная социальная помощь детям с инвалидностью - в размере 5 (пять) месячных расчетных показателей:</w:t>
      </w:r>
    </w:p>
    <w:bookmarkEnd w:id="86"/>
    <w:bookmarkStart w:name="z103" w:id="87"/>
    <w:p>
      <w:pPr>
        <w:spacing w:after="0"/>
        <w:ind w:left="0"/>
        <w:jc w:val="both"/>
      </w:pPr>
      <w:r>
        <w:rPr>
          <w:rFonts w:ascii="Times New Roman"/>
          <w:b w:val="false"/>
          <w:i w:val="false"/>
          <w:color w:val="000000"/>
          <w:sz w:val="28"/>
        </w:rPr>
        <w:t>
      детям с инвалидностью до семи лет;</w:t>
      </w:r>
    </w:p>
    <w:bookmarkEnd w:id="87"/>
    <w:bookmarkStart w:name="z104" w:id="88"/>
    <w:p>
      <w:pPr>
        <w:spacing w:after="0"/>
        <w:ind w:left="0"/>
        <w:jc w:val="both"/>
      </w:pPr>
      <w:r>
        <w:rPr>
          <w:rFonts w:ascii="Times New Roman"/>
          <w:b w:val="false"/>
          <w:i w:val="false"/>
          <w:color w:val="000000"/>
          <w:sz w:val="28"/>
        </w:rPr>
        <w:t>
      детям с инвалидностью с семи до восемнадцати лет первой группы;</w:t>
      </w:r>
    </w:p>
    <w:bookmarkEnd w:id="88"/>
    <w:bookmarkStart w:name="z105" w:id="89"/>
    <w:p>
      <w:pPr>
        <w:spacing w:after="0"/>
        <w:ind w:left="0"/>
        <w:jc w:val="both"/>
      </w:pPr>
      <w:r>
        <w:rPr>
          <w:rFonts w:ascii="Times New Roman"/>
          <w:b w:val="false"/>
          <w:i w:val="false"/>
          <w:color w:val="000000"/>
          <w:sz w:val="28"/>
        </w:rPr>
        <w:t>
      детям с инвалидностью с семи до восемнадцати лет второй группы;</w:t>
      </w:r>
    </w:p>
    <w:bookmarkEnd w:id="89"/>
    <w:bookmarkStart w:name="z106" w:id="90"/>
    <w:p>
      <w:pPr>
        <w:spacing w:after="0"/>
        <w:ind w:left="0"/>
        <w:jc w:val="both"/>
      </w:pPr>
      <w:r>
        <w:rPr>
          <w:rFonts w:ascii="Times New Roman"/>
          <w:b w:val="false"/>
          <w:i w:val="false"/>
          <w:color w:val="000000"/>
          <w:sz w:val="28"/>
        </w:rPr>
        <w:t>
      детям с инвалидностью с семи до восемнадцати лет третьей группы;</w:t>
      </w:r>
    </w:p>
    <w:bookmarkEnd w:id="90"/>
    <w:bookmarkStart w:name="z107" w:id="91"/>
    <w:p>
      <w:pPr>
        <w:spacing w:after="0"/>
        <w:ind w:left="0"/>
        <w:jc w:val="both"/>
      </w:pPr>
      <w:r>
        <w:rPr>
          <w:rFonts w:ascii="Times New Roman"/>
          <w:b w:val="false"/>
          <w:i w:val="false"/>
          <w:color w:val="000000"/>
          <w:sz w:val="28"/>
        </w:rPr>
        <w:t>
      8) День Конституции Республики Казахстан - 30 августа:</w:t>
      </w:r>
    </w:p>
    <w:bookmarkEnd w:id="91"/>
    <w:bookmarkStart w:name="z108" w:id="92"/>
    <w:p>
      <w:pPr>
        <w:spacing w:after="0"/>
        <w:ind w:left="0"/>
        <w:jc w:val="both"/>
      </w:pPr>
      <w:r>
        <w:rPr>
          <w:rFonts w:ascii="Times New Roman"/>
          <w:b w:val="false"/>
          <w:i w:val="false"/>
          <w:color w:val="000000"/>
          <w:sz w:val="28"/>
        </w:rPr>
        <w:t>
      героям Социалистического Труда, кавалерам ордена Трудовой Славы трех степеней - в размере 10 (десять) месячных расчетных показателей;</w:t>
      </w:r>
    </w:p>
    <w:bookmarkEnd w:id="92"/>
    <w:bookmarkStart w:name="z109" w:id="93"/>
    <w:p>
      <w:pPr>
        <w:spacing w:after="0"/>
        <w:ind w:left="0"/>
        <w:jc w:val="both"/>
      </w:pPr>
      <w:r>
        <w:rPr>
          <w:rFonts w:ascii="Times New Roman"/>
          <w:b w:val="false"/>
          <w:i w:val="false"/>
          <w:color w:val="000000"/>
          <w:sz w:val="28"/>
        </w:rPr>
        <w:t>
      лицам, удостоенным звания "Қазақстанның Еңбек Ері", "Халық қаһарманы" - в размере 10 (десять) месячных расчетных показателей;</w:t>
      </w:r>
    </w:p>
    <w:bookmarkEnd w:id="93"/>
    <w:bookmarkStart w:name="z110" w:id="94"/>
    <w:p>
      <w:pPr>
        <w:spacing w:after="0"/>
        <w:ind w:left="0"/>
        <w:jc w:val="both"/>
      </w:pPr>
      <w:r>
        <w:rPr>
          <w:rFonts w:ascii="Times New Roman"/>
          <w:b w:val="false"/>
          <w:i w:val="false"/>
          <w:color w:val="000000"/>
          <w:sz w:val="28"/>
        </w:rPr>
        <w:t>
      лицам, которым назначены пенсии за особые заслуги перед Республикой Казахстан, пенсионерам, имеющим статус персонального пенсионера областного значения, почетным гражданам области, города (района) - в размере 10 (десять) месячных расчетных показателей;</w:t>
      </w:r>
    </w:p>
    <w:bookmarkEnd w:id="94"/>
    <w:bookmarkStart w:name="z111" w:id="95"/>
    <w:p>
      <w:pPr>
        <w:spacing w:after="0"/>
        <w:ind w:left="0"/>
        <w:jc w:val="both"/>
      </w:pPr>
      <w:r>
        <w:rPr>
          <w:rFonts w:ascii="Times New Roman"/>
          <w:b w:val="false"/>
          <w:i w:val="false"/>
          <w:color w:val="000000"/>
          <w:sz w:val="28"/>
        </w:rPr>
        <w:t>
      9) День Независимости - 16 декабря:</w:t>
      </w:r>
    </w:p>
    <w:bookmarkEnd w:id="95"/>
    <w:bookmarkStart w:name="z112" w:id="96"/>
    <w:p>
      <w:pPr>
        <w:spacing w:after="0"/>
        <w:ind w:left="0"/>
        <w:jc w:val="both"/>
      </w:pPr>
      <w:r>
        <w:rPr>
          <w:rFonts w:ascii="Times New Roman"/>
          <w:b w:val="false"/>
          <w:i w:val="false"/>
          <w:color w:val="000000"/>
          <w:sz w:val="28"/>
        </w:rPr>
        <w:t>
      лицам, постоянно проживавшим до применения к ним репрессий на территории, ныне составляющей территорию Республики Казахстан, в случае применения репрессий за участие в событиях 17-18 декабря 1986 года в Казахстане, за исключением лиц, осужденных за совершение умышленных убийств и посягательство на жизнь работника милиции, народного дружинника в этих событиях, в отношении которых сохраняется действующий порядок пересмотра уголовных дел - в размере 51 (пятьдесят один) месячных расчетных показателей.</w:t>
      </w:r>
    </w:p>
    <w:bookmarkEnd w:id="96"/>
    <w:bookmarkStart w:name="z113" w:id="97"/>
    <w:p>
      <w:pPr>
        <w:spacing w:after="0"/>
        <w:ind w:left="0"/>
        <w:jc w:val="both"/>
      </w:pPr>
      <w:r>
        <w:rPr>
          <w:rFonts w:ascii="Times New Roman"/>
          <w:b w:val="false"/>
          <w:i w:val="false"/>
          <w:color w:val="000000"/>
          <w:sz w:val="28"/>
        </w:rPr>
        <w:t>
      9. При наличии нескольких оснований социальная помощь к праздничным дням и памятным датам назначается только по одному основанию.</w:t>
      </w:r>
    </w:p>
    <w:bookmarkEnd w:id="97"/>
    <w:bookmarkStart w:name="z114" w:id="98"/>
    <w:p>
      <w:pPr>
        <w:spacing w:after="0"/>
        <w:ind w:left="0"/>
        <w:jc w:val="both"/>
      </w:pPr>
      <w:r>
        <w:rPr>
          <w:rFonts w:ascii="Times New Roman"/>
          <w:b w:val="false"/>
          <w:i w:val="false"/>
          <w:color w:val="000000"/>
          <w:sz w:val="28"/>
        </w:rPr>
        <w:t>
      10. Социальная помощь оказывается следующим категориям нуждающихся граждан, за исключением лиц, находящихся на полном государственном обеспечении, без учета среднедушевого дохода:</w:t>
      </w:r>
    </w:p>
    <w:bookmarkEnd w:id="98"/>
    <w:bookmarkStart w:name="z115" w:id="99"/>
    <w:p>
      <w:pPr>
        <w:spacing w:after="0"/>
        <w:ind w:left="0"/>
        <w:jc w:val="both"/>
      </w:pPr>
      <w:r>
        <w:rPr>
          <w:rFonts w:ascii="Times New Roman"/>
          <w:b w:val="false"/>
          <w:i w:val="false"/>
          <w:color w:val="000000"/>
          <w:sz w:val="28"/>
        </w:rPr>
        <w:t>
      1) гражданам (семьям), в случае причинении ущерба гражданам (семьям) либо их имуществу вследствие стихийного бедствия, единовременно, в размере до 100 (ста) месячных расчетных показателей, одному из собственников жилья (жилого строения), с представлением документа, подтверждающего принадлежность собственности жилья заявителю;</w:t>
      </w:r>
    </w:p>
    <w:bookmarkEnd w:id="99"/>
    <w:bookmarkStart w:name="z116" w:id="100"/>
    <w:p>
      <w:pPr>
        <w:spacing w:after="0"/>
        <w:ind w:left="0"/>
        <w:jc w:val="both"/>
      </w:pPr>
      <w:r>
        <w:rPr>
          <w:rFonts w:ascii="Times New Roman"/>
          <w:b w:val="false"/>
          <w:i w:val="false"/>
          <w:color w:val="000000"/>
          <w:sz w:val="28"/>
        </w:rPr>
        <w:t>
      2) гражданам (семьям), в случае причинении ущерба гражданам (семьям) либо их имуществу вследствие пожара, единовременно, в размере до 200 (двести) месячных расчетных показателей, одному из собственников жилья (жилого строения), с представлением документа, подтверждающего принадлежность собственности жилья заявителю;</w:t>
      </w:r>
    </w:p>
    <w:bookmarkEnd w:id="100"/>
    <w:bookmarkStart w:name="z117" w:id="101"/>
    <w:p>
      <w:pPr>
        <w:spacing w:after="0"/>
        <w:ind w:left="0"/>
        <w:jc w:val="both"/>
      </w:pPr>
      <w:r>
        <w:rPr>
          <w:rFonts w:ascii="Times New Roman"/>
          <w:b w:val="false"/>
          <w:i w:val="false"/>
          <w:color w:val="000000"/>
          <w:sz w:val="28"/>
        </w:rPr>
        <w:t>
      3) лицам, больным туберкулезом и находящимся на амбулаторном лечении ежемесячно в размере 6 (шесть) месячных расчетных показателей;</w:t>
      </w:r>
    </w:p>
    <w:bookmarkEnd w:id="101"/>
    <w:bookmarkStart w:name="z118" w:id="102"/>
    <w:p>
      <w:pPr>
        <w:spacing w:after="0"/>
        <w:ind w:left="0"/>
        <w:jc w:val="both"/>
      </w:pPr>
      <w:r>
        <w:rPr>
          <w:rFonts w:ascii="Times New Roman"/>
          <w:b w:val="false"/>
          <w:i w:val="false"/>
          <w:color w:val="000000"/>
          <w:sz w:val="28"/>
        </w:rPr>
        <w:t>
      4) родителям или иным законным представителям инфицированных детей, вызванных вирусом иммунодефицита человека (ВИЧ), состоящих на диспансерном учете, ежемесячно в 2 (двух) кратном размере величины прожиточного минимума, устанавливаемого на соответствующий финансовый год законом о республиканском бюджете;</w:t>
      </w:r>
    </w:p>
    <w:bookmarkEnd w:id="102"/>
    <w:bookmarkStart w:name="z119" w:id="103"/>
    <w:p>
      <w:pPr>
        <w:spacing w:after="0"/>
        <w:ind w:left="0"/>
        <w:jc w:val="both"/>
      </w:pPr>
      <w:r>
        <w:rPr>
          <w:rFonts w:ascii="Times New Roman"/>
          <w:b w:val="false"/>
          <w:i w:val="false"/>
          <w:color w:val="000000"/>
          <w:sz w:val="28"/>
        </w:rPr>
        <w:t xml:space="preserve">
      5) гражданину со злокачественным новообразованием II, II A либо IV клинической группы, в соответствии с Приказом Министра здравоохранения Республики Казахстан от 12 ноября 2021 года </w:t>
      </w:r>
      <w:r>
        <w:rPr>
          <w:rFonts w:ascii="Times New Roman"/>
          <w:b w:val="false"/>
          <w:i w:val="false"/>
          <w:color w:val="000000"/>
          <w:sz w:val="28"/>
        </w:rPr>
        <w:t>№ ҚР ДСМ-112</w:t>
      </w:r>
      <w:r>
        <w:rPr>
          <w:rFonts w:ascii="Times New Roman"/>
          <w:b w:val="false"/>
          <w:i w:val="false"/>
          <w:color w:val="000000"/>
          <w:sz w:val="28"/>
        </w:rPr>
        <w:t xml:space="preserve"> "Об утверждении стандарта организации оказания онкологической помощи населению Республики Казахстан" (зарегистрирован в Реестре государственной регистрации нормативных правовых актов под № 25167) периодически (один раз в год) в размере 10 (десяти) месячных расчетных показателей;</w:t>
      </w:r>
    </w:p>
    <w:bookmarkEnd w:id="103"/>
    <w:bookmarkStart w:name="z120" w:id="104"/>
    <w:p>
      <w:pPr>
        <w:spacing w:after="0"/>
        <w:ind w:left="0"/>
        <w:jc w:val="both"/>
      </w:pPr>
      <w:r>
        <w:rPr>
          <w:rFonts w:ascii="Times New Roman"/>
          <w:b w:val="false"/>
          <w:i w:val="false"/>
          <w:color w:val="000000"/>
          <w:sz w:val="28"/>
        </w:rPr>
        <w:t xml:space="preserve">
      Подпункт 3), 4), 5) настоящего пункта не распространяется на выплату социальной помощи, назначенной по основаниям, указанным в подпункте 1) </w:t>
      </w:r>
      <w:r>
        <w:rPr>
          <w:rFonts w:ascii="Times New Roman"/>
          <w:b w:val="false"/>
          <w:i w:val="false"/>
          <w:color w:val="000000"/>
          <w:sz w:val="28"/>
        </w:rPr>
        <w:t>пункта 11</w:t>
      </w:r>
      <w:r>
        <w:rPr>
          <w:rFonts w:ascii="Times New Roman"/>
          <w:b w:val="false"/>
          <w:i w:val="false"/>
          <w:color w:val="000000"/>
          <w:sz w:val="28"/>
        </w:rPr>
        <w:t xml:space="preserve"> настоящих Правил.</w:t>
      </w:r>
    </w:p>
    <w:bookmarkEnd w:id="104"/>
    <w:bookmarkStart w:name="z121" w:id="105"/>
    <w:p>
      <w:pPr>
        <w:spacing w:after="0"/>
        <w:ind w:left="0"/>
        <w:jc w:val="both"/>
      </w:pPr>
      <w:r>
        <w:rPr>
          <w:rFonts w:ascii="Times New Roman"/>
          <w:b w:val="false"/>
          <w:i w:val="false"/>
          <w:color w:val="000000"/>
          <w:sz w:val="28"/>
        </w:rPr>
        <w:t>
      6) одному из законных представителей, сопровождающему ребенку с инвалидностью до семи лет, с семи до восемнадцати лет первой, второй, третьей групп 1 раз в год в размере фактических затрат за проживание и питание, за исключением лечебных процедур, но не более 50 (пятидесяти) месячных расчетных показателей с предоставлением документа, выданный санаторно-курортной организацией;</w:t>
      </w:r>
    </w:p>
    <w:bookmarkEnd w:id="105"/>
    <w:bookmarkStart w:name="z122" w:id="106"/>
    <w:p>
      <w:pPr>
        <w:spacing w:after="0"/>
        <w:ind w:left="0"/>
        <w:jc w:val="both"/>
      </w:pPr>
      <w:r>
        <w:rPr>
          <w:rFonts w:ascii="Times New Roman"/>
          <w:b w:val="false"/>
          <w:i w:val="false"/>
          <w:color w:val="000000"/>
          <w:sz w:val="28"/>
        </w:rPr>
        <w:t>
      7) социальная помощь в виде денежной помощи:</w:t>
      </w:r>
    </w:p>
    <w:bookmarkEnd w:id="106"/>
    <w:bookmarkStart w:name="z123" w:id="107"/>
    <w:p>
      <w:pPr>
        <w:spacing w:after="0"/>
        <w:ind w:left="0"/>
        <w:jc w:val="both"/>
      </w:pPr>
      <w:r>
        <w:rPr>
          <w:rFonts w:ascii="Times New Roman"/>
          <w:b w:val="false"/>
          <w:i w:val="false"/>
          <w:color w:val="000000"/>
          <w:sz w:val="28"/>
        </w:rPr>
        <w:t xml:space="preserve">
      - ветеранам Великой Отечественной войны, ветеранам боевых действий на территории других государств, ветеранам, приравненным по льготам к ветеранам Великой Отечественной войны,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и другим лицам, указанным в </w:t>
      </w:r>
      <w:r>
        <w:rPr>
          <w:rFonts w:ascii="Times New Roman"/>
          <w:b w:val="false"/>
          <w:i w:val="false"/>
          <w:color w:val="000000"/>
          <w:sz w:val="28"/>
        </w:rPr>
        <w:t>статье 8</w:t>
      </w:r>
      <w:r>
        <w:rPr>
          <w:rFonts w:ascii="Times New Roman"/>
          <w:b w:val="false"/>
          <w:i w:val="false"/>
          <w:color w:val="000000"/>
          <w:sz w:val="28"/>
        </w:rPr>
        <w:t xml:space="preserve"> Закона, за исключением рабочих и служащих, направлявшихся на работу в Афганистан в период с 1 декабря 1979 года по декабрь 1989 года и другие страны, в которых велись боевые действия, а также рабочих и служащих Комитета государственной безопасности бывшего Союза ССР, временно находившихся на территории Афганистана и не входивших в состав ограниченного контингента советских войск, на возмещение фактической стоимости зубопротезирования, периодически (один раз в год), не превышающую сумму в размере 50 (пятидесяти) месячных расчетных показателей, кроме драгоценных металлов и протезов из металлокерамики, металлоакрила, при предъявлении документов, подтверждающих оплату зубопротезирования с организации, имеющей лицензию на проведение зубопротезирования, с обязательным указанием видов работ и материалов (договор, фискальный чек);</w:t>
      </w:r>
    </w:p>
    <w:bookmarkEnd w:id="107"/>
    <w:bookmarkStart w:name="z124" w:id="108"/>
    <w:p>
      <w:pPr>
        <w:spacing w:after="0"/>
        <w:ind w:left="0"/>
        <w:jc w:val="both"/>
      </w:pPr>
      <w:r>
        <w:rPr>
          <w:rFonts w:ascii="Times New Roman"/>
          <w:b w:val="false"/>
          <w:i w:val="false"/>
          <w:color w:val="000000"/>
          <w:sz w:val="28"/>
        </w:rPr>
        <w:t xml:space="preserve">
      - ветеранам Великой Отечественной войны, ветеранам боевых действий на территории других государств, ветеранам, приравненных по льготам к ветеранам Великой Отечественной войны, лицам, награжденным орденами и медалями бывшего Союза Советских Социалистических Республик за самоотверженный труд и безупречную воинскую службу в тылу в годы Великой Отечественной войны, пострадавшим в зоне Семипалатинского ядерного полигона, другим лицам, указанным в </w:t>
      </w:r>
      <w:r>
        <w:rPr>
          <w:rFonts w:ascii="Times New Roman"/>
          <w:b w:val="false"/>
          <w:i w:val="false"/>
          <w:color w:val="000000"/>
          <w:sz w:val="28"/>
        </w:rPr>
        <w:t>статье 8</w:t>
      </w:r>
      <w:r>
        <w:rPr>
          <w:rFonts w:ascii="Times New Roman"/>
          <w:b w:val="false"/>
          <w:i w:val="false"/>
          <w:color w:val="000000"/>
          <w:sz w:val="28"/>
        </w:rPr>
        <w:t xml:space="preserve"> Закона, за исключением рабочих и служащих, направлявшихся на работу в Афганистан в период с 1 декабря 1979 года по декабрь 1989 года и другие страны, в которых велись боевые действия, а также рабочих и служащих Комитета государственной безопасности бывшего Союза ССР, временно находившихся на территории Афганистана и не входивших в состав ограниченного контингента советских войск, на возмещение фактической стоимости проезда по направлению лечебно-профилактических учреждений до места госпитализации и обратно по территории Республики Казахстан железнодорожным, автомобильным пассажирским транспортом (кроме такси) от станции отправления одного из видов указанных транспортных средств, периодически (один раз в год) при подтверждении факта проезда (проездной билет, электронный проездной билет, выписка из банковского счета об оплате билетов) и предоставлении документов, удостоверяющих факт госпитализации (выписка из лечебно-профилактического учреждения и другие) на основании документа подтверждающего статус вышеуказанных категорий;</w:t>
      </w:r>
    </w:p>
    <w:bookmarkEnd w:id="108"/>
    <w:bookmarkStart w:name="z125" w:id="109"/>
    <w:p>
      <w:pPr>
        <w:spacing w:after="0"/>
        <w:ind w:left="0"/>
        <w:jc w:val="both"/>
      </w:pPr>
      <w:r>
        <w:rPr>
          <w:rFonts w:ascii="Times New Roman"/>
          <w:b w:val="false"/>
          <w:i w:val="false"/>
          <w:color w:val="000000"/>
          <w:sz w:val="28"/>
        </w:rPr>
        <w:t>
      - детям с инвалидностью, которым назначено специализированное лечебное питание по рецепту лечащего врача не включенным в перечень лекарственных средств и медицинских изделий для бесплатного и (или) льготного амбулаторного обеспечения отдельных категорий граждан Республики Казахстан на имеющие определенные заболевания (состояния), ежемесячно согласно предоставленной счет-фактуре, но не более 50 (пятидесяти) месячных расчетных показателей;</w:t>
      </w:r>
    </w:p>
    <w:bookmarkEnd w:id="109"/>
    <w:bookmarkStart w:name="z126" w:id="110"/>
    <w:p>
      <w:pPr>
        <w:spacing w:after="0"/>
        <w:ind w:left="0"/>
        <w:jc w:val="both"/>
      </w:pPr>
      <w:r>
        <w:rPr>
          <w:rFonts w:ascii="Times New Roman"/>
          <w:b w:val="false"/>
          <w:i w:val="false"/>
          <w:color w:val="000000"/>
          <w:sz w:val="28"/>
        </w:rPr>
        <w:t xml:space="preserve">
      - социальная помощь ветеранам Великой Отечественной войны, ветеранам боевых действий на территории других государств, ветеранам, приравненным по льготам к ветеранам Великой Отечественной войны,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и другим лицам, перечисленным в </w:t>
      </w:r>
      <w:r>
        <w:rPr>
          <w:rFonts w:ascii="Times New Roman"/>
          <w:b w:val="false"/>
          <w:i w:val="false"/>
          <w:color w:val="000000"/>
          <w:sz w:val="28"/>
        </w:rPr>
        <w:t>статье 8</w:t>
      </w:r>
      <w:r>
        <w:rPr>
          <w:rFonts w:ascii="Times New Roman"/>
          <w:b w:val="false"/>
          <w:i w:val="false"/>
          <w:color w:val="000000"/>
          <w:sz w:val="28"/>
        </w:rPr>
        <w:t xml:space="preserve">, за исключением лиц, указанных в </w:t>
      </w:r>
      <w:r>
        <w:rPr>
          <w:rFonts w:ascii="Times New Roman"/>
          <w:b w:val="false"/>
          <w:i w:val="false"/>
          <w:color w:val="000000"/>
          <w:sz w:val="28"/>
        </w:rPr>
        <w:t>подпунктах 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статьи 8 Закона, а также детям с инвалидностью до семи лет, с семи до восемнадцати лет, первой, второй, третьей групп при условии отсутствия разработанной индивидуальной программы абилитации и реабилитации в виде санаторно-курортного лечения, на санаторно-курортное лечение в санаториях (профилакториях) Республики Казахстан, согласно рекомендациям лечебно-профилактического учреждения по месту жительства заявителя с предоставлением счет - фактуры, в размере стоимости санаторно-курортного лечения, но не более 50 (пятидесяти) месячных расчетных показателей 1 (один) раз в год;</w:t>
      </w:r>
    </w:p>
    <w:bookmarkEnd w:id="110"/>
    <w:bookmarkStart w:name="z127" w:id="111"/>
    <w:p>
      <w:pPr>
        <w:spacing w:after="0"/>
        <w:ind w:left="0"/>
        <w:jc w:val="both"/>
      </w:pPr>
      <w:r>
        <w:rPr>
          <w:rFonts w:ascii="Times New Roman"/>
          <w:b w:val="false"/>
          <w:i w:val="false"/>
          <w:color w:val="000000"/>
          <w:sz w:val="28"/>
        </w:rPr>
        <w:t xml:space="preserve">
      - социальная помощь ветеранам боевых действий на территории других государств, ветеранам, приравненным по льготам к ветеранам Великой Отечественной войны,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и другим лицам, перечисленным в </w:t>
      </w:r>
      <w:r>
        <w:rPr>
          <w:rFonts w:ascii="Times New Roman"/>
          <w:b w:val="false"/>
          <w:i w:val="false"/>
          <w:color w:val="000000"/>
          <w:sz w:val="28"/>
        </w:rPr>
        <w:t>статье 8</w:t>
      </w:r>
      <w:r>
        <w:rPr>
          <w:rFonts w:ascii="Times New Roman"/>
          <w:b w:val="false"/>
          <w:i w:val="false"/>
          <w:color w:val="000000"/>
          <w:sz w:val="28"/>
        </w:rPr>
        <w:t xml:space="preserve">, за исключением лиц, указанных в </w:t>
      </w:r>
      <w:r>
        <w:rPr>
          <w:rFonts w:ascii="Times New Roman"/>
          <w:b w:val="false"/>
          <w:i w:val="false"/>
          <w:color w:val="000000"/>
          <w:sz w:val="28"/>
        </w:rPr>
        <w:t>подпунктах 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статьи 8 Закона на возмещение затрат за оплату коммунальных услуг и приобретения топлива, ежемесячно в размере 2 (двух) месячных расчетных показателей, на основании документа подтверждающего статус вышеуказанных категорий;</w:t>
      </w:r>
    </w:p>
    <w:bookmarkEnd w:id="111"/>
    <w:bookmarkStart w:name="z128" w:id="112"/>
    <w:p>
      <w:pPr>
        <w:spacing w:after="0"/>
        <w:ind w:left="0"/>
        <w:jc w:val="both"/>
      </w:pPr>
      <w:r>
        <w:rPr>
          <w:rFonts w:ascii="Times New Roman"/>
          <w:b w:val="false"/>
          <w:i w:val="false"/>
          <w:color w:val="000000"/>
          <w:sz w:val="28"/>
        </w:rPr>
        <w:t xml:space="preserve">
      Для оказания социальной помощи по основаниям, указанным в </w:t>
      </w:r>
      <w:r>
        <w:rPr>
          <w:rFonts w:ascii="Times New Roman"/>
          <w:b w:val="false"/>
          <w:i w:val="false"/>
          <w:color w:val="000000"/>
          <w:sz w:val="28"/>
        </w:rPr>
        <w:t>подпунктах 3)</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настоящего пункта проведение обследований материально-бытового положения лица (семьи) не требуется.</w:t>
      </w:r>
    </w:p>
    <w:bookmarkEnd w:id="112"/>
    <w:bookmarkStart w:name="z129" w:id="113"/>
    <w:p>
      <w:pPr>
        <w:spacing w:after="0"/>
        <w:ind w:left="0"/>
        <w:jc w:val="both"/>
      </w:pPr>
      <w:r>
        <w:rPr>
          <w:rFonts w:ascii="Times New Roman"/>
          <w:b w:val="false"/>
          <w:i w:val="false"/>
          <w:color w:val="000000"/>
          <w:sz w:val="28"/>
        </w:rPr>
        <w:t>
      11. Социальная помощь оказывается следующим категориям граждан, за исключением лиц, находящихся на полном государственном обеспечении, с учетом среднедушевого дохода, не превышающего порог однократного размера прожиточного минимума, устанавливаемого на соответствующий финансовый год законом о республиканском бюджете в размере 10 (десяти) месячных расчетных показателей:</w:t>
      </w:r>
    </w:p>
    <w:bookmarkEnd w:id="113"/>
    <w:bookmarkStart w:name="z130" w:id="114"/>
    <w:p>
      <w:pPr>
        <w:spacing w:after="0"/>
        <w:ind w:left="0"/>
        <w:jc w:val="both"/>
      </w:pPr>
      <w:r>
        <w:rPr>
          <w:rFonts w:ascii="Times New Roman"/>
          <w:b w:val="false"/>
          <w:i w:val="false"/>
          <w:color w:val="000000"/>
          <w:sz w:val="28"/>
        </w:rPr>
        <w:t>
      1) лицам, имеющим социально значимые заболевания, 1 (один) раз в год;</w:t>
      </w:r>
    </w:p>
    <w:bookmarkEnd w:id="114"/>
    <w:bookmarkStart w:name="z131" w:id="115"/>
    <w:p>
      <w:pPr>
        <w:spacing w:after="0"/>
        <w:ind w:left="0"/>
        <w:jc w:val="both"/>
      </w:pPr>
      <w:r>
        <w:rPr>
          <w:rFonts w:ascii="Times New Roman"/>
          <w:b w:val="false"/>
          <w:i w:val="false"/>
          <w:color w:val="000000"/>
          <w:sz w:val="28"/>
        </w:rPr>
        <w:t>
      2) лицам (семьям), среднедушевой доход которых не превышает порог однократного размера прожиточного минимума, устанавливаемого на соответствующий финансовый год законом о республиканском бюджете, единовременно.</w:t>
      </w:r>
    </w:p>
    <w:bookmarkEnd w:id="115"/>
    <w:bookmarkStart w:name="z132" w:id="116"/>
    <w:p>
      <w:pPr>
        <w:spacing w:after="0"/>
        <w:ind w:left="0"/>
        <w:jc w:val="both"/>
      </w:pPr>
      <w:r>
        <w:rPr>
          <w:rFonts w:ascii="Times New Roman"/>
          <w:b w:val="false"/>
          <w:i w:val="false"/>
          <w:color w:val="000000"/>
          <w:sz w:val="28"/>
        </w:rPr>
        <w:t xml:space="preserve">
      Подпункт 1) настоящего пункта не распространяется на выплату социальной помощи, назначенной по основаниям, указанным в </w:t>
      </w:r>
      <w:r>
        <w:rPr>
          <w:rFonts w:ascii="Times New Roman"/>
          <w:b w:val="false"/>
          <w:i w:val="false"/>
          <w:color w:val="000000"/>
          <w:sz w:val="28"/>
        </w:rPr>
        <w:t>подпунктах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пункта 10 настоящих Правил.</w:t>
      </w:r>
    </w:p>
    <w:bookmarkEnd w:id="116"/>
    <w:bookmarkStart w:name="z133" w:id="117"/>
    <w:p>
      <w:pPr>
        <w:spacing w:after="0"/>
        <w:ind w:left="0"/>
        <w:jc w:val="both"/>
      </w:pPr>
      <w:r>
        <w:rPr>
          <w:rFonts w:ascii="Times New Roman"/>
          <w:b w:val="false"/>
          <w:i w:val="false"/>
          <w:color w:val="000000"/>
          <w:sz w:val="28"/>
        </w:rPr>
        <w:t xml:space="preserve">
      12. Совокупный доход рассчитывается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исчисления совокупного дохода лица (семьи), претендующего на получение государственной адресной социальной помощи, утвержденными приказом Министра труда и социальной защиты населения Республики Казахстан от 26 мая 2023 года № 181 "Об утверждении Правил исчисления совокупного дохода лица (семьи), претендующего на получение государственной адресной социальной помощи" (зарегистрирован в Реестре государственной регистрации нормативных правовых актов под № 32609).</w:t>
      </w:r>
    </w:p>
    <w:bookmarkEnd w:id="117"/>
    <w:bookmarkStart w:name="z134" w:id="118"/>
    <w:p>
      <w:pPr>
        <w:spacing w:after="0"/>
        <w:ind w:left="0"/>
        <w:jc w:val="both"/>
      </w:pPr>
      <w:r>
        <w:rPr>
          <w:rFonts w:ascii="Times New Roman"/>
          <w:b w:val="false"/>
          <w:i w:val="false"/>
          <w:color w:val="000000"/>
          <w:sz w:val="28"/>
        </w:rPr>
        <w:t>
      13. Размер оказываемой социальной помощи в каждом отдельном случае определяет специальная комиссия, которая указывает его в заключении о необходимости оказания социальной помощи.</w:t>
      </w:r>
    </w:p>
    <w:bookmarkEnd w:id="118"/>
    <w:bookmarkStart w:name="z135" w:id="119"/>
    <w:p>
      <w:pPr>
        <w:spacing w:after="0"/>
        <w:ind w:left="0"/>
        <w:jc w:val="left"/>
      </w:pPr>
      <w:r>
        <w:rPr>
          <w:rFonts w:ascii="Times New Roman"/>
          <w:b/>
          <w:i w:val="false"/>
          <w:color w:val="000000"/>
        </w:rPr>
        <w:t xml:space="preserve"> Глава 3. Порядок оказания социальной помощи</w:t>
      </w:r>
    </w:p>
    <w:bookmarkEnd w:id="119"/>
    <w:bookmarkStart w:name="z136" w:id="120"/>
    <w:p>
      <w:pPr>
        <w:spacing w:after="0"/>
        <w:ind w:left="0"/>
        <w:jc w:val="both"/>
      </w:pPr>
      <w:r>
        <w:rPr>
          <w:rFonts w:ascii="Times New Roman"/>
          <w:b w:val="false"/>
          <w:i w:val="false"/>
          <w:color w:val="000000"/>
          <w:sz w:val="28"/>
        </w:rPr>
        <w:t>
      14. Социальная помощь к праздничным дням и памятным датам оказывается без истребования заявлений от получателей.</w:t>
      </w:r>
    </w:p>
    <w:bookmarkEnd w:id="120"/>
    <w:bookmarkStart w:name="z137" w:id="121"/>
    <w:p>
      <w:pPr>
        <w:spacing w:after="0"/>
        <w:ind w:left="0"/>
        <w:jc w:val="both"/>
      </w:pPr>
      <w:r>
        <w:rPr>
          <w:rFonts w:ascii="Times New Roman"/>
          <w:b w:val="false"/>
          <w:i w:val="false"/>
          <w:color w:val="000000"/>
          <w:sz w:val="28"/>
        </w:rPr>
        <w:t>
      Категории получателей социальной помощи определяются местным исполнительным органом.</w:t>
      </w:r>
    </w:p>
    <w:bookmarkEnd w:id="121"/>
    <w:bookmarkStart w:name="z138" w:id="122"/>
    <w:p>
      <w:pPr>
        <w:spacing w:after="0"/>
        <w:ind w:left="0"/>
        <w:jc w:val="both"/>
      </w:pPr>
      <w:r>
        <w:rPr>
          <w:rFonts w:ascii="Times New Roman"/>
          <w:b w:val="false"/>
          <w:i w:val="false"/>
          <w:color w:val="000000"/>
          <w:sz w:val="28"/>
        </w:rPr>
        <w:t>
      Списки получателей социальной помощи формируются на основании запроса в Государственную корпорацию либо иные организации, либо в электронном виде из информационных систем уполномоченного государственного органа.</w:t>
      </w:r>
    </w:p>
    <w:bookmarkEnd w:id="122"/>
    <w:bookmarkStart w:name="z139" w:id="123"/>
    <w:p>
      <w:pPr>
        <w:spacing w:after="0"/>
        <w:ind w:left="0"/>
        <w:jc w:val="both"/>
      </w:pPr>
      <w:r>
        <w:rPr>
          <w:rFonts w:ascii="Times New Roman"/>
          <w:b w:val="false"/>
          <w:i w:val="false"/>
          <w:color w:val="000000"/>
          <w:sz w:val="28"/>
        </w:rPr>
        <w:t xml:space="preserve">
      15. Для получения социальной помощи отдельным категориям нуждающихся граждан заявитель от себя или от имени семьи (или представитель по доверенности, выданной в соответствии со </w:t>
      </w:r>
      <w:r>
        <w:rPr>
          <w:rFonts w:ascii="Times New Roman"/>
          <w:b w:val="false"/>
          <w:i w:val="false"/>
          <w:color w:val="000000"/>
          <w:sz w:val="28"/>
        </w:rPr>
        <w:t>статьей 167</w:t>
      </w:r>
      <w:r>
        <w:rPr>
          <w:rFonts w:ascii="Times New Roman"/>
          <w:b w:val="false"/>
          <w:i w:val="false"/>
          <w:color w:val="000000"/>
          <w:sz w:val="28"/>
        </w:rPr>
        <w:t xml:space="preserve"> Гражданского кодекса Республики Казахстан) обращается письменно в уполномоченный орган по оказанию социальной помощи или к акиму сельского округа, или в Государственную корпорацию с заявлением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Типовым правилам, или электронно на портал с заявлением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Типовым правилам.</w:t>
      </w:r>
    </w:p>
    <w:bookmarkEnd w:id="123"/>
    <w:bookmarkStart w:name="z140" w:id="124"/>
    <w:p>
      <w:pPr>
        <w:spacing w:after="0"/>
        <w:ind w:left="0"/>
        <w:jc w:val="both"/>
      </w:pPr>
      <w:r>
        <w:rPr>
          <w:rFonts w:ascii="Times New Roman"/>
          <w:b w:val="false"/>
          <w:i w:val="false"/>
          <w:color w:val="000000"/>
          <w:sz w:val="28"/>
        </w:rPr>
        <w:t xml:space="preserve">
      При письменном обращении специалист, принимающий документы, формирует запросы в соответствующие информационные системы государственных органов и (или) организаций через шлюз "электронное правительство"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Типовым правилам.</w:t>
      </w:r>
    </w:p>
    <w:bookmarkEnd w:id="124"/>
    <w:bookmarkStart w:name="z141" w:id="125"/>
    <w:p>
      <w:pPr>
        <w:spacing w:after="0"/>
        <w:ind w:left="0"/>
        <w:jc w:val="both"/>
      </w:pPr>
      <w:r>
        <w:rPr>
          <w:rFonts w:ascii="Times New Roman"/>
          <w:b w:val="false"/>
          <w:i w:val="false"/>
          <w:color w:val="000000"/>
          <w:sz w:val="28"/>
        </w:rPr>
        <w:t>
      При несоответствии (отсутствии) сведений в информационных системах заявителем к заявлению прилагаются следующие документы:</w:t>
      </w:r>
    </w:p>
    <w:bookmarkEnd w:id="125"/>
    <w:bookmarkStart w:name="z142" w:id="126"/>
    <w:p>
      <w:pPr>
        <w:spacing w:after="0"/>
        <w:ind w:left="0"/>
        <w:jc w:val="both"/>
      </w:pPr>
      <w:r>
        <w:rPr>
          <w:rFonts w:ascii="Times New Roman"/>
          <w:b w:val="false"/>
          <w:i w:val="false"/>
          <w:color w:val="000000"/>
          <w:sz w:val="28"/>
        </w:rPr>
        <w:t>
      1) документ, удостоверяющий личность, либо электронный документ из сервиса цифровых документов (для идентификации личности);</w:t>
      </w:r>
    </w:p>
    <w:bookmarkEnd w:id="126"/>
    <w:bookmarkStart w:name="z143" w:id="127"/>
    <w:p>
      <w:pPr>
        <w:spacing w:after="0"/>
        <w:ind w:left="0"/>
        <w:jc w:val="both"/>
      </w:pPr>
      <w:r>
        <w:rPr>
          <w:rFonts w:ascii="Times New Roman"/>
          <w:b w:val="false"/>
          <w:i w:val="false"/>
          <w:color w:val="000000"/>
          <w:sz w:val="28"/>
        </w:rPr>
        <w:t>
      2) сведения о доходах лица (членов семьи) (для получения социальной помощи, которая назначается независимо от доходов лица (членов семьи), сведения о доходах лица (членов семьи) не предоставляются);</w:t>
      </w:r>
    </w:p>
    <w:bookmarkEnd w:id="127"/>
    <w:bookmarkStart w:name="z144" w:id="128"/>
    <w:p>
      <w:pPr>
        <w:spacing w:after="0"/>
        <w:ind w:left="0"/>
        <w:jc w:val="both"/>
      </w:pPr>
      <w:r>
        <w:rPr>
          <w:rFonts w:ascii="Times New Roman"/>
          <w:b w:val="false"/>
          <w:i w:val="false"/>
          <w:color w:val="000000"/>
          <w:sz w:val="28"/>
        </w:rPr>
        <w:t>
      3) один из нижеперечисленных документов, подтверждающих факт наличия оснований для отнесения к категории нуждающихся:</w:t>
      </w:r>
    </w:p>
    <w:bookmarkEnd w:id="128"/>
    <w:bookmarkStart w:name="z145" w:id="129"/>
    <w:p>
      <w:pPr>
        <w:spacing w:after="0"/>
        <w:ind w:left="0"/>
        <w:jc w:val="both"/>
      </w:pPr>
      <w:r>
        <w:rPr>
          <w:rFonts w:ascii="Times New Roman"/>
          <w:b w:val="false"/>
          <w:i w:val="false"/>
          <w:color w:val="000000"/>
          <w:sz w:val="28"/>
        </w:rPr>
        <w:t>
      документ, подтверждающий факт причиненного ущерба гражданину (семье) либо его имуществу вследствие стихийного бедствия;</w:t>
      </w:r>
    </w:p>
    <w:bookmarkEnd w:id="129"/>
    <w:bookmarkStart w:name="z146" w:id="130"/>
    <w:p>
      <w:pPr>
        <w:spacing w:after="0"/>
        <w:ind w:left="0"/>
        <w:jc w:val="both"/>
      </w:pPr>
      <w:r>
        <w:rPr>
          <w:rFonts w:ascii="Times New Roman"/>
          <w:b w:val="false"/>
          <w:i w:val="false"/>
          <w:color w:val="000000"/>
          <w:sz w:val="28"/>
        </w:rPr>
        <w:t>
      документ, подтверждающий факт причиненного ущерба гражданину (семье) либо его имуществу вследствие пожара;</w:t>
      </w:r>
    </w:p>
    <w:bookmarkEnd w:id="130"/>
    <w:bookmarkStart w:name="z147" w:id="131"/>
    <w:p>
      <w:pPr>
        <w:spacing w:after="0"/>
        <w:ind w:left="0"/>
        <w:jc w:val="both"/>
      </w:pPr>
      <w:r>
        <w:rPr>
          <w:rFonts w:ascii="Times New Roman"/>
          <w:b w:val="false"/>
          <w:i w:val="false"/>
          <w:color w:val="000000"/>
          <w:sz w:val="28"/>
        </w:rPr>
        <w:t>
      документ, подтверждающий факт наличия социально значимого заболевания.</w:t>
      </w:r>
    </w:p>
    <w:bookmarkEnd w:id="131"/>
    <w:bookmarkStart w:name="z148" w:id="132"/>
    <w:p>
      <w:pPr>
        <w:spacing w:after="0"/>
        <w:ind w:left="0"/>
        <w:jc w:val="both"/>
      </w:pPr>
      <w:r>
        <w:rPr>
          <w:rFonts w:ascii="Times New Roman"/>
          <w:b w:val="false"/>
          <w:i w:val="false"/>
          <w:color w:val="000000"/>
          <w:sz w:val="28"/>
        </w:rPr>
        <w:t>
      Документы представляются в подлинниках и копиях для сверки. После сверки подлинники документов возвращаются заявителю.</w:t>
      </w:r>
    </w:p>
    <w:bookmarkEnd w:id="132"/>
    <w:bookmarkStart w:name="z149" w:id="133"/>
    <w:p>
      <w:pPr>
        <w:spacing w:after="0"/>
        <w:ind w:left="0"/>
        <w:jc w:val="both"/>
      </w:pPr>
      <w:r>
        <w:rPr>
          <w:rFonts w:ascii="Times New Roman"/>
          <w:b w:val="false"/>
          <w:i w:val="false"/>
          <w:color w:val="000000"/>
          <w:sz w:val="28"/>
        </w:rPr>
        <w:t xml:space="preserve">
      При представлении заявителем неполного пакета документов и (или) документов с истекшим сроком действия заявителю выдается расписка об отказе в приеме заявления на оказание социальной помощи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Типовым правилам. </w:t>
      </w:r>
    </w:p>
    <w:bookmarkEnd w:id="133"/>
    <w:bookmarkStart w:name="z150" w:id="134"/>
    <w:p>
      <w:pPr>
        <w:spacing w:after="0"/>
        <w:ind w:left="0"/>
        <w:jc w:val="both"/>
      </w:pPr>
      <w:r>
        <w:rPr>
          <w:rFonts w:ascii="Times New Roman"/>
          <w:b w:val="false"/>
          <w:i w:val="false"/>
          <w:color w:val="000000"/>
          <w:sz w:val="28"/>
        </w:rPr>
        <w:t>
      При обращении заявителя за социальной помощью электронно посредством портала запрос в информационные системы государственных органов и (или) организаций для получения необходимых сведений осуществляется самим заявителем.</w:t>
      </w:r>
    </w:p>
    <w:bookmarkEnd w:id="134"/>
    <w:bookmarkStart w:name="z151" w:id="135"/>
    <w:p>
      <w:pPr>
        <w:spacing w:after="0"/>
        <w:ind w:left="0"/>
        <w:jc w:val="both"/>
      </w:pPr>
      <w:r>
        <w:rPr>
          <w:rFonts w:ascii="Times New Roman"/>
          <w:b w:val="false"/>
          <w:i w:val="false"/>
          <w:color w:val="000000"/>
          <w:sz w:val="28"/>
        </w:rPr>
        <w:t>
      При этом заявитель удостоверяет своей ЭЦП электронное заявление и сведения, поступившие из информационных систем государственных органов и (или) организаций.</w:t>
      </w:r>
    </w:p>
    <w:bookmarkEnd w:id="135"/>
    <w:bookmarkStart w:name="z152" w:id="136"/>
    <w:p>
      <w:pPr>
        <w:spacing w:after="0"/>
        <w:ind w:left="0"/>
        <w:jc w:val="both"/>
      </w:pPr>
      <w:r>
        <w:rPr>
          <w:rFonts w:ascii="Times New Roman"/>
          <w:b w:val="false"/>
          <w:i w:val="false"/>
          <w:color w:val="000000"/>
          <w:sz w:val="28"/>
        </w:rPr>
        <w:t>
      16. Поступившие заявления, в том числе электронные, уполномоченный орган по оказанию социальной помощи регистрирует в день поступления в течение рабочего дня, а в случае поступления вне времени рабочего дня – в первый рабочий день после даты поступления заявления.</w:t>
      </w:r>
    </w:p>
    <w:bookmarkEnd w:id="136"/>
    <w:bookmarkStart w:name="z153" w:id="137"/>
    <w:p>
      <w:pPr>
        <w:spacing w:after="0"/>
        <w:ind w:left="0"/>
        <w:jc w:val="both"/>
      </w:pPr>
      <w:r>
        <w:rPr>
          <w:rFonts w:ascii="Times New Roman"/>
          <w:b w:val="false"/>
          <w:i w:val="false"/>
          <w:color w:val="000000"/>
          <w:sz w:val="28"/>
        </w:rPr>
        <w:t xml:space="preserve">
      При поступлении заявления на оказание социальной помощи отдельным категориям нуждающихся граждан по основаниям, указанным в </w:t>
      </w:r>
      <w:r>
        <w:rPr>
          <w:rFonts w:ascii="Times New Roman"/>
          <w:b w:val="false"/>
          <w:i w:val="false"/>
          <w:color w:val="000000"/>
          <w:sz w:val="28"/>
        </w:rPr>
        <w:t>подпунктах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пункта 6 настоящих правил, уполномоченный орган по оказанию социальной помощи или аким сельского округа в течение 1 (один) рабочего дня направляют документы заявителя в участковую комиссию для проведения обследования материального положения лица (семьи).</w:t>
      </w:r>
    </w:p>
    <w:bookmarkEnd w:id="137"/>
    <w:bookmarkStart w:name="z154" w:id="138"/>
    <w:p>
      <w:pPr>
        <w:spacing w:after="0"/>
        <w:ind w:left="0"/>
        <w:jc w:val="both"/>
      </w:pPr>
      <w:r>
        <w:rPr>
          <w:rFonts w:ascii="Times New Roman"/>
          <w:b w:val="false"/>
          <w:i w:val="false"/>
          <w:color w:val="000000"/>
          <w:sz w:val="28"/>
        </w:rPr>
        <w:t xml:space="preserve">
      17. Участковая комиссия в течение 2 (два) рабочих дней со дня получения документов проводит обследование заявителя, по результатам которого составляет акт о материальном положении лица (семьи), подготавливает заключение о нуждаемости лица (семьи) в социальной помощи по формам, согласно </w:t>
      </w:r>
      <w:r>
        <w:rPr>
          <w:rFonts w:ascii="Times New Roman"/>
          <w:b w:val="false"/>
          <w:i w:val="false"/>
          <w:color w:val="000000"/>
          <w:sz w:val="28"/>
        </w:rPr>
        <w:t>приложениям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к Типовым правилам, и направляет их в уполномоченный орган по оказанию социальной помощи или акиму сельского округа.</w:t>
      </w:r>
    </w:p>
    <w:bookmarkEnd w:id="138"/>
    <w:bookmarkStart w:name="z155" w:id="139"/>
    <w:p>
      <w:pPr>
        <w:spacing w:after="0"/>
        <w:ind w:left="0"/>
        <w:jc w:val="both"/>
      </w:pPr>
      <w:r>
        <w:rPr>
          <w:rFonts w:ascii="Times New Roman"/>
          <w:b w:val="false"/>
          <w:i w:val="false"/>
          <w:color w:val="000000"/>
          <w:sz w:val="28"/>
        </w:rPr>
        <w:t>
      Аким сельского округа в течение 2 (два) рабочих дней со дня получения акта и заключения участковой комиссии направляет их с приложенными документами в уполномоченный орган по оказанию социальной помощи.</w:t>
      </w:r>
    </w:p>
    <w:bookmarkEnd w:id="139"/>
    <w:bookmarkStart w:name="z156" w:id="140"/>
    <w:p>
      <w:pPr>
        <w:spacing w:after="0"/>
        <w:ind w:left="0"/>
        <w:jc w:val="both"/>
      </w:pPr>
      <w:r>
        <w:rPr>
          <w:rFonts w:ascii="Times New Roman"/>
          <w:b w:val="false"/>
          <w:i w:val="false"/>
          <w:color w:val="000000"/>
          <w:sz w:val="28"/>
        </w:rPr>
        <w:t>
      18. В случае недостаточности документов для оказания социальной помощи, уполномоченный орган по оказанию социальной помощи запрашивает в соответствующих органах сведения, необходимые для рассмотрения представленных для оказания социальной помощи документов.</w:t>
      </w:r>
    </w:p>
    <w:bookmarkEnd w:id="140"/>
    <w:bookmarkStart w:name="z157" w:id="141"/>
    <w:p>
      <w:pPr>
        <w:spacing w:after="0"/>
        <w:ind w:left="0"/>
        <w:jc w:val="both"/>
      </w:pPr>
      <w:r>
        <w:rPr>
          <w:rFonts w:ascii="Times New Roman"/>
          <w:b w:val="false"/>
          <w:i w:val="false"/>
          <w:color w:val="000000"/>
          <w:sz w:val="28"/>
        </w:rPr>
        <w:t>
      19. В случае невозможности представления заявителем необходимых документов в связи с их порчей, утерей, уполномоченный орган по оказанию социальной помощи принимает решение об оказании социальной помощи на основании данных иных уполномоченных органов и организаций, имеющих соответствующие сведения.</w:t>
      </w:r>
    </w:p>
    <w:bookmarkEnd w:id="141"/>
    <w:bookmarkStart w:name="z158" w:id="142"/>
    <w:p>
      <w:pPr>
        <w:spacing w:after="0"/>
        <w:ind w:left="0"/>
        <w:jc w:val="both"/>
      </w:pPr>
      <w:r>
        <w:rPr>
          <w:rFonts w:ascii="Times New Roman"/>
          <w:b w:val="false"/>
          <w:i w:val="false"/>
          <w:color w:val="000000"/>
          <w:sz w:val="28"/>
        </w:rPr>
        <w:t>
      20. Уполномоченный орган по оказанию социальной помощи в течение 1 (один) рабочего дня со дня поступления документов от участковой комиссии или акима сельского округа производит расчет среднедушевого дохода лица (семьи) в соответствии с законодательством Республики Казахстан и представляет полный пакет документов на рассмотрение специальной комиссии.</w:t>
      </w:r>
    </w:p>
    <w:bookmarkEnd w:id="142"/>
    <w:bookmarkStart w:name="z159" w:id="143"/>
    <w:p>
      <w:pPr>
        <w:spacing w:after="0"/>
        <w:ind w:left="0"/>
        <w:jc w:val="both"/>
      </w:pPr>
      <w:r>
        <w:rPr>
          <w:rFonts w:ascii="Times New Roman"/>
          <w:b w:val="false"/>
          <w:i w:val="false"/>
          <w:color w:val="000000"/>
          <w:sz w:val="28"/>
        </w:rPr>
        <w:t>
      21. Специальная комиссия в течение 2 (два) рабочих дней со дня поступления документов выносит заключение о необходимости оказания социальной помощи, при положительном заключении указывает размер социальной помощи.</w:t>
      </w:r>
    </w:p>
    <w:bookmarkEnd w:id="143"/>
    <w:bookmarkStart w:name="z160" w:id="144"/>
    <w:p>
      <w:pPr>
        <w:spacing w:after="0"/>
        <w:ind w:left="0"/>
        <w:jc w:val="both"/>
      </w:pPr>
      <w:r>
        <w:rPr>
          <w:rFonts w:ascii="Times New Roman"/>
          <w:b w:val="false"/>
          <w:i w:val="false"/>
          <w:color w:val="000000"/>
          <w:sz w:val="28"/>
        </w:rPr>
        <w:t>
      22. Уполномоченный орган по оказанию социальной помощи в течение 8 (восемь) рабочих дней со дня регистрации документов заявителя на оказание социальной помощи принимает решение об оказании либо отказе в оказании социальной помощи на основании принятых документов и заключения специальной комиссии о необходимости оказания социальной помощи.</w:t>
      </w:r>
    </w:p>
    <w:bookmarkEnd w:id="144"/>
    <w:bookmarkStart w:name="z161" w:id="145"/>
    <w:p>
      <w:pPr>
        <w:spacing w:after="0"/>
        <w:ind w:left="0"/>
        <w:jc w:val="both"/>
      </w:pPr>
      <w:r>
        <w:rPr>
          <w:rFonts w:ascii="Times New Roman"/>
          <w:b w:val="false"/>
          <w:i w:val="false"/>
          <w:color w:val="000000"/>
          <w:sz w:val="28"/>
        </w:rPr>
        <w:t xml:space="preserve">
      В случаях, указанных в </w:t>
      </w:r>
      <w:r>
        <w:rPr>
          <w:rFonts w:ascii="Times New Roman"/>
          <w:b w:val="false"/>
          <w:i w:val="false"/>
          <w:color w:val="000000"/>
          <w:sz w:val="28"/>
        </w:rPr>
        <w:t>пунктах 18</w:t>
      </w:r>
      <w:r>
        <w:rPr>
          <w:rFonts w:ascii="Times New Roman"/>
          <w:b w:val="false"/>
          <w:i w:val="false"/>
          <w:color w:val="000000"/>
          <w:sz w:val="28"/>
        </w:rPr>
        <w:t xml:space="preserve"> и </w:t>
      </w:r>
      <w:r>
        <w:rPr>
          <w:rFonts w:ascii="Times New Roman"/>
          <w:b w:val="false"/>
          <w:i w:val="false"/>
          <w:color w:val="000000"/>
          <w:sz w:val="28"/>
        </w:rPr>
        <w:t>19</w:t>
      </w:r>
      <w:r>
        <w:rPr>
          <w:rFonts w:ascii="Times New Roman"/>
          <w:b w:val="false"/>
          <w:i w:val="false"/>
          <w:color w:val="000000"/>
          <w:sz w:val="28"/>
        </w:rPr>
        <w:t xml:space="preserve"> настоящих правил, уполномоченный орган по оказанию социальной помощи принимает решение об оказании либо отказе в оказании социальной помощи в течение 20 (двадцать) рабочих дней со дня принятия документов от заявителя или акима сельского округа.</w:t>
      </w:r>
    </w:p>
    <w:bookmarkEnd w:id="145"/>
    <w:bookmarkStart w:name="z162" w:id="146"/>
    <w:p>
      <w:pPr>
        <w:spacing w:after="0"/>
        <w:ind w:left="0"/>
        <w:jc w:val="both"/>
      </w:pPr>
      <w:r>
        <w:rPr>
          <w:rFonts w:ascii="Times New Roman"/>
          <w:b w:val="false"/>
          <w:i w:val="false"/>
          <w:color w:val="000000"/>
          <w:sz w:val="28"/>
        </w:rPr>
        <w:t>
      При выявлении оснований для отказа в оказании социальной помощи уполномоченный орган по оказанию социальной помощи в срок не позднее трех рабочих дней до принятия решения уведомляет заявителя о предварительном решении об отказе, а также проведении заслушивания для предоставления возможности выражения позиции по предварительному решению.</w:t>
      </w:r>
    </w:p>
    <w:bookmarkEnd w:id="146"/>
    <w:bookmarkStart w:name="z163" w:id="147"/>
    <w:p>
      <w:pPr>
        <w:spacing w:after="0"/>
        <w:ind w:left="0"/>
        <w:jc w:val="both"/>
      </w:pPr>
      <w:r>
        <w:rPr>
          <w:rFonts w:ascii="Times New Roman"/>
          <w:b w:val="false"/>
          <w:i w:val="false"/>
          <w:color w:val="000000"/>
          <w:sz w:val="28"/>
        </w:rPr>
        <w:t>
      Время и дата заслушивания устанавливаются уполномоченным органом по оказанию социальной помощи, которое проводится путем:</w:t>
      </w:r>
    </w:p>
    <w:bookmarkEnd w:id="147"/>
    <w:bookmarkStart w:name="z164" w:id="148"/>
    <w:p>
      <w:pPr>
        <w:spacing w:after="0"/>
        <w:ind w:left="0"/>
        <w:jc w:val="both"/>
      </w:pPr>
      <w:r>
        <w:rPr>
          <w:rFonts w:ascii="Times New Roman"/>
          <w:b w:val="false"/>
          <w:i w:val="false"/>
          <w:color w:val="000000"/>
          <w:sz w:val="28"/>
        </w:rPr>
        <w:t xml:space="preserve">
      приглашения заявителя на заслушивание посредством видеоконференцсвязи или иных средств коммуникации; </w:t>
      </w:r>
    </w:p>
    <w:bookmarkEnd w:id="148"/>
    <w:bookmarkStart w:name="z165" w:id="149"/>
    <w:p>
      <w:pPr>
        <w:spacing w:after="0"/>
        <w:ind w:left="0"/>
        <w:jc w:val="both"/>
      </w:pPr>
      <w:r>
        <w:rPr>
          <w:rFonts w:ascii="Times New Roman"/>
          <w:b w:val="false"/>
          <w:i w:val="false"/>
          <w:color w:val="000000"/>
          <w:sz w:val="28"/>
        </w:rPr>
        <w:t xml:space="preserve">
      использования информационных систем; </w:t>
      </w:r>
    </w:p>
    <w:bookmarkEnd w:id="149"/>
    <w:bookmarkStart w:name="z166" w:id="150"/>
    <w:p>
      <w:pPr>
        <w:spacing w:after="0"/>
        <w:ind w:left="0"/>
        <w:jc w:val="both"/>
      </w:pPr>
      <w:r>
        <w:rPr>
          <w:rFonts w:ascii="Times New Roman"/>
          <w:b w:val="false"/>
          <w:i w:val="false"/>
          <w:color w:val="000000"/>
          <w:sz w:val="28"/>
        </w:rPr>
        <w:t>
      иных способов связи, позволяющих заявителю изложить свою позицию.</w:t>
      </w:r>
    </w:p>
    <w:bookmarkEnd w:id="150"/>
    <w:bookmarkStart w:name="z167" w:id="151"/>
    <w:p>
      <w:pPr>
        <w:spacing w:after="0"/>
        <w:ind w:left="0"/>
        <w:jc w:val="both"/>
      </w:pPr>
      <w:r>
        <w:rPr>
          <w:rFonts w:ascii="Times New Roman"/>
          <w:b w:val="false"/>
          <w:i w:val="false"/>
          <w:color w:val="000000"/>
          <w:sz w:val="28"/>
        </w:rPr>
        <w:t>
      Заявитель вправе предоставить или высказать возражение к предварительному решению по административному делу в срок не позднее двух рабочих дней со дня его получения.</w:t>
      </w:r>
    </w:p>
    <w:bookmarkEnd w:id="151"/>
    <w:bookmarkStart w:name="z168" w:id="152"/>
    <w:p>
      <w:pPr>
        <w:spacing w:after="0"/>
        <w:ind w:left="0"/>
        <w:jc w:val="both"/>
      </w:pPr>
      <w:r>
        <w:rPr>
          <w:rFonts w:ascii="Times New Roman"/>
          <w:b w:val="false"/>
          <w:i w:val="false"/>
          <w:color w:val="000000"/>
          <w:sz w:val="28"/>
        </w:rPr>
        <w:t xml:space="preserve">
      В случае устного выражения заявителем своего возражения, уполномоченный орган по оказанию социальной помощи, должностное лицо ведут протокол заслушивания. </w:t>
      </w:r>
    </w:p>
    <w:bookmarkEnd w:id="152"/>
    <w:bookmarkStart w:name="z169" w:id="153"/>
    <w:p>
      <w:pPr>
        <w:spacing w:after="0"/>
        <w:ind w:left="0"/>
        <w:jc w:val="both"/>
      </w:pPr>
      <w:r>
        <w:rPr>
          <w:rFonts w:ascii="Times New Roman"/>
          <w:b w:val="false"/>
          <w:i w:val="false"/>
          <w:color w:val="000000"/>
          <w:sz w:val="28"/>
        </w:rPr>
        <w:t xml:space="preserve">
      Уполномоченный орган по оказанию социальной помощи, должностное лицо обязаны обеспечить заявителю возможность ознакомиться с протоколом заслушивания. </w:t>
      </w:r>
    </w:p>
    <w:bookmarkEnd w:id="153"/>
    <w:bookmarkStart w:name="z170" w:id="154"/>
    <w:p>
      <w:pPr>
        <w:spacing w:after="0"/>
        <w:ind w:left="0"/>
        <w:jc w:val="both"/>
      </w:pPr>
      <w:r>
        <w:rPr>
          <w:rFonts w:ascii="Times New Roman"/>
          <w:b w:val="false"/>
          <w:i w:val="false"/>
          <w:color w:val="000000"/>
          <w:sz w:val="28"/>
        </w:rPr>
        <w:t xml:space="preserve">
      Заявитель в течение трех рабочих дней после ознакомления вправе представить свои замечания на протокол заслушивания. </w:t>
      </w:r>
    </w:p>
    <w:bookmarkEnd w:id="154"/>
    <w:bookmarkStart w:name="z171" w:id="155"/>
    <w:p>
      <w:pPr>
        <w:spacing w:after="0"/>
        <w:ind w:left="0"/>
        <w:jc w:val="both"/>
      </w:pPr>
      <w:r>
        <w:rPr>
          <w:rFonts w:ascii="Times New Roman"/>
          <w:b w:val="false"/>
          <w:i w:val="false"/>
          <w:color w:val="000000"/>
          <w:sz w:val="28"/>
        </w:rPr>
        <w:t xml:space="preserve">
      По результатам рассмотрения замечаний уполномоченный орган по оказанию социальной помощи принимает решение об оказании (отказе в оказании) социальной помощи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Типовым правилам.</w:t>
      </w:r>
    </w:p>
    <w:bookmarkEnd w:id="155"/>
    <w:bookmarkStart w:name="z172" w:id="156"/>
    <w:p>
      <w:pPr>
        <w:spacing w:after="0"/>
        <w:ind w:left="0"/>
        <w:jc w:val="both"/>
      </w:pPr>
      <w:r>
        <w:rPr>
          <w:rFonts w:ascii="Times New Roman"/>
          <w:b w:val="false"/>
          <w:i w:val="false"/>
          <w:color w:val="000000"/>
          <w:sz w:val="28"/>
        </w:rPr>
        <w:t xml:space="preserve">
      23. Уполномоченный орган по оказанию социальной помощи направляет заявителю уведомление о принятом решении об оказании социальной помощи согласно </w:t>
      </w:r>
      <w:r>
        <w:rPr>
          <w:rFonts w:ascii="Times New Roman"/>
          <w:b w:val="false"/>
          <w:i w:val="false"/>
          <w:color w:val="000000"/>
          <w:sz w:val="28"/>
        </w:rPr>
        <w:t>приложению 5</w:t>
      </w:r>
      <w:r>
        <w:rPr>
          <w:rFonts w:ascii="Times New Roman"/>
          <w:b w:val="false"/>
          <w:i w:val="false"/>
          <w:color w:val="000000"/>
          <w:sz w:val="28"/>
        </w:rPr>
        <w:t xml:space="preserve"> к Типовым правилам (в случае отказа – согласно </w:t>
      </w:r>
      <w:r>
        <w:rPr>
          <w:rFonts w:ascii="Times New Roman"/>
          <w:b w:val="false"/>
          <w:i w:val="false"/>
          <w:color w:val="000000"/>
          <w:sz w:val="28"/>
        </w:rPr>
        <w:t>приложению 6</w:t>
      </w:r>
      <w:r>
        <w:rPr>
          <w:rFonts w:ascii="Times New Roman"/>
          <w:b w:val="false"/>
          <w:i w:val="false"/>
          <w:color w:val="000000"/>
          <w:sz w:val="28"/>
        </w:rPr>
        <w:t xml:space="preserve"> к Типовым правилам).</w:t>
      </w:r>
    </w:p>
    <w:bookmarkEnd w:id="156"/>
    <w:bookmarkStart w:name="z173" w:id="157"/>
    <w:p>
      <w:pPr>
        <w:spacing w:after="0"/>
        <w:ind w:left="0"/>
        <w:jc w:val="both"/>
      </w:pPr>
      <w:r>
        <w:rPr>
          <w:rFonts w:ascii="Times New Roman"/>
          <w:b w:val="false"/>
          <w:i w:val="false"/>
          <w:color w:val="000000"/>
          <w:sz w:val="28"/>
        </w:rPr>
        <w:t xml:space="preserve">
      Если в заявлении на оказание социальной помощи указан номер мобильного телефона, зарегистрированного в базе мобильных граждан, уведомление об оказании социальной помощи (отказе в оказании) отправляется в автоматическом режиме посредством передачи sms-оповещения на мобильный телефон заявителя. </w:t>
      </w:r>
    </w:p>
    <w:bookmarkEnd w:id="157"/>
    <w:bookmarkStart w:name="z174" w:id="158"/>
    <w:p>
      <w:pPr>
        <w:spacing w:after="0"/>
        <w:ind w:left="0"/>
        <w:jc w:val="both"/>
      </w:pPr>
      <w:r>
        <w:rPr>
          <w:rFonts w:ascii="Times New Roman"/>
          <w:b w:val="false"/>
          <w:i w:val="false"/>
          <w:color w:val="000000"/>
          <w:sz w:val="28"/>
        </w:rPr>
        <w:t xml:space="preserve">
      При отсутствии возможности отправки sms-оповещения на мобильный телефон заявителя уполномоченный орган по оказанию социальной помощи или Государственная корпорация распечатывают уведомление об оказании социальной помощи (отказе в оказании) и выдают его при личном обращении заявителю. </w:t>
      </w:r>
    </w:p>
    <w:bookmarkEnd w:id="158"/>
    <w:bookmarkStart w:name="z175" w:id="159"/>
    <w:p>
      <w:pPr>
        <w:spacing w:after="0"/>
        <w:ind w:left="0"/>
        <w:jc w:val="both"/>
      </w:pPr>
      <w:r>
        <w:rPr>
          <w:rFonts w:ascii="Times New Roman"/>
          <w:b w:val="false"/>
          <w:i w:val="false"/>
          <w:color w:val="000000"/>
          <w:sz w:val="28"/>
        </w:rPr>
        <w:t>
      При подаче заявления посредством портала уведомление об оказании социальной помощи (отказе в оказании) в автоматическом режиме в течение одного рабочего дня со дня принятия решения отправляется в личный кабинет заявителя посредством портала.</w:t>
      </w:r>
    </w:p>
    <w:bookmarkEnd w:id="159"/>
    <w:bookmarkStart w:name="z176" w:id="160"/>
    <w:p>
      <w:pPr>
        <w:spacing w:after="0"/>
        <w:ind w:left="0"/>
        <w:jc w:val="both"/>
      </w:pPr>
      <w:r>
        <w:rPr>
          <w:rFonts w:ascii="Times New Roman"/>
          <w:b w:val="false"/>
          <w:i w:val="false"/>
          <w:color w:val="000000"/>
          <w:sz w:val="28"/>
        </w:rPr>
        <w:t>
      24. Отказ в оказании социальной помощи осуществляется в случаях:</w:t>
      </w:r>
    </w:p>
    <w:bookmarkEnd w:id="160"/>
    <w:bookmarkStart w:name="z177" w:id="161"/>
    <w:p>
      <w:pPr>
        <w:spacing w:after="0"/>
        <w:ind w:left="0"/>
        <w:jc w:val="both"/>
      </w:pPr>
      <w:r>
        <w:rPr>
          <w:rFonts w:ascii="Times New Roman"/>
          <w:b w:val="false"/>
          <w:i w:val="false"/>
          <w:color w:val="000000"/>
          <w:sz w:val="28"/>
        </w:rPr>
        <w:t>
      1) выявления недостоверных сведений, представленных заявителями;</w:t>
      </w:r>
    </w:p>
    <w:bookmarkEnd w:id="161"/>
    <w:bookmarkStart w:name="z178" w:id="162"/>
    <w:p>
      <w:pPr>
        <w:spacing w:after="0"/>
        <w:ind w:left="0"/>
        <w:jc w:val="both"/>
      </w:pPr>
      <w:r>
        <w:rPr>
          <w:rFonts w:ascii="Times New Roman"/>
          <w:b w:val="false"/>
          <w:i w:val="false"/>
          <w:color w:val="000000"/>
          <w:sz w:val="28"/>
        </w:rPr>
        <w:t>
      2) отказа, уклонения заявителя от проведения обследования материального положения лица (семьи);</w:t>
      </w:r>
    </w:p>
    <w:bookmarkEnd w:id="162"/>
    <w:bookmarkStart w:name="z179" w:id="163"/>
    <w:p>
      <w:pPr>
        <w:spacing w:after="0"/>
        <w:ind w:left="0"/>
        <w:jc w:val="both"/>
      </w:pPr>
      <w:r>
        <w:rPr>
          <w:rFonts w:ascii="Times New Roman"/>
          <w:b w:val="false"/>
          <w:i w:val="false"/>
          <w:color w:val="000000"/>
          <w:sz w:val="28"/>
        </w:rPr>
        <w:t>
      3) превышения размера среднедушевого дохода лица (семьи), установленного местными представительными органами порога для оказания социальной помощи;</w:t>
      </w:r>
    </w:p>
    <w:bookmarkEnd w:id="163"/>
    <w:bookmarkStart w:name="z180" w:id="164"/>
    <w:p>
      <w:pPr>
        <w:spacing w:after="0"/>
        <w:ind w:left="0"/>
        <w:jc w:val="both"/>
      </w:pPr>
      <w:r>
        <w:rPr>
          <w:rFonts w:ascii="Times New Roman"/>
          <w:b w:val="false"/>
          <w:i w:val="false"/>
          <w:color w:val="000000"/>
          <w:sz w:val="28"/>
        </w:rPr>
        <w:t>
      4) получения из информационной системы уполномоченного государственного органа сведений, подтверждающих факты назначения, осуществления выплат, подачи заявления на назначение социальной помощи по данному основанию.</w:t>
      </w:r>
    </w:p>
    <w:bookmarkEnd w:id="164"/>
    <w:bookmarkStart w:name="z181" w:id="165"/>
    <w:p>
      <w:pPr>
        <w:spacing w:after="0"/>
        <w:ind w:left="0"/>
        <w:jc w:val="both"/>
      </w:pPr>
      <w:r>
        <w:rPr>
          <w:rFonts w:ascii="Times New Roman"/>
          <w:b w:val="false"/>
          <w:i w:val="false"/>
          <w:color w:val="000000"/>
          <w:sz w:val="28"/>
        </w:rPr>
        <w:t xml:space="preserve">
      25. Порядок обжалования решения, принятого уполномоченным органом по оказанию социальной помощи определен Приказом Министра труда и социальной защиты населения Республики Казахстан от 25 марта 2021 года </w:t>
      </w:r>
      <w:r>
        <w:rPr>
          <w:rFonts w:ascii="Times New Roman"/>
          <w:b w:val="false"/>
          <w:i w:val="false"/>
          <w:color w:val="000000"/>
          <w:sz w:val="28"/>
        </w:rPr>
        <w:t>№ 84</w:t>
      </w:r>
      <w:r>
        <w:rPr>
          <w:rFonts w:ascii="Times New Roman"/>
          <w:b w:val="false"/>
          <w:i w:val="false"/>
          <w:color w:val="000000"/>
          <w:sz w:val="28"/>
        </w:rPr>
        <w:t xml:space="preserve"> "О некоторых вопросах оказания государственных услуг в социально-трудовой сфере" (зарегистрированным в Реестре государственной регистрации нормативных правовых актов под № 22394).</w:t>
      </w:r>
    </w:p>
    <w:bookmarkEnd w:id="165"/>
    <w:bookmarkStart w:name="z182" w:id="166"/>
    <w:p>
      <w:pPr>
        <w:spacing w:after="0"/>
        <w:ind w:left="0"/>
        <w:jc w:val="both"/>
      </w:pPr>
      <w:r>
        <w:rPr>
          <w:rFonts w:ascii="Times New Roman"/>
          <w:b w:val="false"/>
          <w:i w:val="false"/>
          <w:color w:val="000000"/>
          <w:sz w:val="28"/>
        </w:rPr>
        <w:t>
      26. Финансирование расходов на предоставление социальной помощи осуществляется в пределах средств, предусмотренных бюджетом Тайыншинского района на текущий финансовый год.</w:t>
      </w:r>
    </w:p>
    <w:bookmarkEnd w:id="166"/>
    <w:bookmarkStart w:name="z183" w:id="167"/>
    <w:p>
      <w:pPr>
        <w:spacing w:after="0"/>
        <w:ind w:left="0"/>
        <w:jc w:val="both"/>
      </w:pPr>
      <w:r>
        <w:rPr>
          <w:rFonts w:ascii="Times New Roman"/>
          <w:b w:val="false"/>
          <w:i w:val="false"/>
          <w:color w:val="000000"/>
          <w:sz w:val="28"/>
        </w:rPr>
        <w:t>
      Уполномоченный орган по оказанию социальной помощи переводит в Государственную корпорацию суммы социальной помощи.</w:t>
      </w:r>
    </w:p>
    <w:bookmarkEnd w:id="167"/>
    <w:bookmarkStart w:name="z184" w:id="168"/>
    <w:p>
      <w:pPr>
        <w:spacing w:after="0"/>
        <w:ind w:left="0"/>
        <w:jc w:val="both"/>
      </w:pPr>
      <w:r>
        <w:rPr>
          <w:rFonts w:ascii="Times New Roman"/>
          <w:b w:val="false"/>
          <w:i w:val="false"/>
          <w:color w:val="000000"/>
          <w:sz w:val="28"/>
        </w:rPr>
        <w:t>
      Государственная корпорация перечисляет суммы социальной помощи, полученные от уполномоченного органа по оказанию социальной помощи, на банковские счета получателей социальной помощи.</w:t>
      </w:r>
    </w:p>
    <w:bookmarkEnd w:id="168"/>
    <w:bookmarkStart w:name="z185" w:id="169"/>
    <w:p>
      <w:pPr>
        <w:spacing w:after="0"/>
        <w:ind w:left="0"/>
        <w:jc w:val="both"/>
      </w:pPr>
      <w:r>
        <w:rPr>
          <w:rFonts w:ascii="Times New Roman"/>
          <w:b w:val="false"/>
          <w:i w:val="false"/>
          <w:color w:val="000000"/>
          <w:sz w:val="28"/>
        </w:rPr>
        <w:t>
      При исчислении и оказании социальной помощи все суммы, исчисленные в тиынах, подлежат округлению до одного тенге, независимо от суммы тиынов.</w:t>
      </w:r>
    </w:p>
    <w:bookmarkEnd w:id="169"/>
    <w:bookmarkStart w:name="z186" w:id="170"/>
    <w:p>
      <w:pPr>
        <w:spacing w:after="0"/>
        <w:ind w:left="0"/>
        <w:jc w:val="both"/>
      </w:pPr>
      <w:r>
        <w:rPr>
          <w:rFonts w:ascii="Times New Roman"/>
          <w:b w:val="false"/>
          <w:i w:val="false"/>
          <w:color w:val="000000"/>
          <w:sz w:val="28"/>
        </w:rPr>
        <w:t>
      27. Социальная помощь предоставляется через уполномоченные организации по выплате социальной помощи, путем перечисления на счета получателей.</w:t>
      </w:r>
    </w:p>
    <w:bookmarkEnd w:id="170"/>
    <w:bookmarkStart w:name="z187" w:id="171"/>
    <w:p>
      <w:pPr>
        <w:spacing w:after="0"/>
        <w:ind w:left="0"/>
        <w:jc w:val="both"/>
      </w:pPr>
      <w:r>
        <w:rPr>
          <w:rFonts w:ascii="Times New Roman"/>
          <w:b w:val="false"/>
          <w:i w:val="false"/>
          <w:color w:val="000000"/>
          <w:sz w:val="28"/>
        </w:rPr>
        <w:t>
      28. Социальная помощь прекращается в случаях:</w:t>
      </w:r>
    </w:p>
    <w:bookmarkEnd w:id="171"/>
    <w:bookmarkStart w:name="z188" w:id="172"/>
    <w:p>
      <w:pPr>
        <w:spacing w:after="0"/>
        <w:ind w:left="0"/>
        <w:jc w:val="both"/>
      </w:pPr>
      <w:r>
        <w:rPr>
          <w:rFonts w:ascii="Times New Roman"/>
          <w:b w:val="false"/>
          <w:i w:val="false"/>
          <w:color w:val="000000"/>
          <w:sz w:val="28"/>
        </w:rPr>
        <w:t>
      1) смерти получателя;</w:t>
      </w:r>
    </w:p>
    <w:bookmarkEnd w:id="172"/>
    <w:bookmarkStart w:name="z189" w:id="173"/>
    <w:p>
      <w:pPr>
        <w:spacing w:after="0"/>
        <w:ind w:left="0"/>
        <w:jc w:val="both"/>
      </w:pPr>
      <w:r>
        <w:rPr>
          <w:rFonts w:ascii="Times New Roman"/>
          <w:b w:val="false"/>
          <w:i w:val="false"/>
          <w:color w:val="000000"/>
          <w:sz w:val="28"/>
        </w:rPr>
        <w:t>
      2) выезда получателя на постоянное проживание за пределы Тайыншинского района;</w:t>
      </w:r>
    </w:p>
    <w:bookmarkEnd w:id="173"/>
    <w:bookmarkStart w:name="z190" w:id="174"/>
    <w:p>
      <w:pPr>
        <w:spacing w:after="0"/>
        <w:ind w:left="0"/>
        <w:jc w:val="both"/>
      </w:pPr>
      <w:r>
        <w:rPr>
          <w:rFonts w:ascii="Times New Roman"/>
          <w:b w:val="false"/>
          <w:i w:val="false"/>
          <w:color w:val="000000"/>
          <w:sz w:val="28"/>
        </w:rPr>
        <w:t>
      3) направления получателя на проживание в центры оказания специальных социальных услуг;</w:t>
      </w:r>
    </w:p>
    <w:bookmarkEnd w:id="174"/>
    <w:bookmarkStart w:name="z191" w:id="175"/>
    <w:p>
      <w:pPr>
        <w:spacing w:after="0"/>
        <w:ind w:left="0"/>
        <w:jc w:val="both"/>
      </w:pPr>
      <w:r>
        <w:rPr>
          <w:rFonts w:ascii="Times New Roman"/>
          <w:b w:val="false"/>
          <w:i w:val="false"/>
          <w:color w:val="000000"/>
          <w:sz w:val="28"/>
        </w:rPr>
        <w:t>
      4) выявления недостоверных сведений, представленных заявителем;</w:t>
      </w:r>
    </w:p>
    <w:bookmarkEnd w:id="175"/>
    <w:bookmarkStart w:name="z192" w:id="176"/>
    <w:p>
      <w:pPr>
        <w:spacing w:after="0"/>
        <w:ind w:left="0"/>
        <w:jc w:val="both"/>
      </w:pPr>
      <w:r>
        <w:rPr>
          <w:rFonts w:ascii="Times New Roman"/>
          <w:b w:val="false"/>
          <w:i w:val="false"/>
          <w:color w:val="000000"/>
          <w:sz w:val="28"/>
        </w:rPr>
        <w:t>
      5) выявления сведений об утрате оснований на оказание социальной помощи.</w:t>
      </w:r>
    </w:p>
    <w:bookmarkEnd w:id="176"/>
    <w:bookmarkStart w:name="z193" w:id="177"/>
    <w:p>
      <w:pPr>
        <w:spacing w:after="0"/>
        <w:ind w:left="0"/>
        <w:jc w:val="both"/>
      </w:pPr>
      <w:r>
        <w:rPr>
          <w:rFonts w:ascii="Times New Roman"/>
          <w:b w:val="false"/>
          <w:i w:val="false"/>
          <w:color w:val="000000"/>
          <w:sz w:val="28"/>
        </w:rPr>
        <w:t xml:space="preserve">
      Подпункт 3) настоящего пункта не распространяется на выплату социальной помощи, назначенной по основаниям, указанным в </w:t>
      </w:r>
      <w:r>
        <w:rPr>
          <w:rFonts w:ascii="Times New Roman"/>
          <w:b w:val="false"/>
          <w:i w:val="false"/>
          <w:color w:val="000000"/>
          <w:sz w:val="28"/>
        </w:rPr>
        <w:t>подпунктах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6 настоящих правил.</w:t>
      </w:r>
    </w:p>
    <w:bookmarkEnd w:id="177"/>
    <w:bookmarkStart w:name="z194" w:id="178"/>
    <w:p>
      <w:pPr>
        <w:spacing w:after="0"/>
        <w:ind w:left="0"/>
        <w:jc w:val="both"/>
      </w:pPr>
      <w:r>
        <w:rPr>
          <w:rFonts w:ascii="Times New Roman"/>
          <w:b w:val="false"/>
          <w:i w:val="false"/>
          <w:color w:val="000000"/>
          <w:sz w:val="28"/>
        </w:rPr>
        <w:t>
      Выплата социальной помощи по основаниям, указанным в подпунктах 1), 2) и 3) настоящего пункта, прекращается со следующего месяца после наступления указанных обстоятельств.</w:t>
      </w:r>
    </w:p>
    <w:bookmarkEnd w:id="178"/>
    <w:bookmarkStart w:name="z195" w:id="179"/>
    <w:p>
      <w:pPr>
        <w:spacing w:after="0"/>
        <w:ind w:left="0"/>
        <w:jc w:val="both"/>
      </w:pPr>
      <w:r>
        <w:rPr>
          <w:rFonts w:ascii="Times New Roman"/>
          <w:b w:val="false"/>
          <w:i w:val="false"/>
          <w:color w:val="000000"/>
          <w:sz w:val="28"/>
        </w:rPr>
        <w:t>
      Выплата социальной помощи по основаниям, указанным в подпунктах 4) и 5) настоящего пункта, прекращается с месяца наступления указанных обстоятельств.</w:t>
      </w:r>
    </w:p>
    <w:bookmarkEnd w:id="179"/>
    <w:bookmarkStart w:name="z196" w:id="180"/>
    <w:p>
      <w:pPr>
        <w:spacing w:after="0"/>
        <w:ind w:left="0"/>
        <w:jc w:val="both"/>
      </w:pPr>
      <w:r>
        <w:rPr>
          <w:rFonts w:ascii="Times New Roman"/>
          <w:b w:val="false"/>
          <w:i w:val="false"/>
          <w:color w:val="000000"/>
          <w:sz w:val="28"/>
        </w:rPr>
        <w:t xml:space="preserve">
      Получатели социальной помощи (или представителя по доверенности, выданной в соответствии со </w:t>
      </w:r>
      <w:r>
        <w:rPr>
          <w:rFonts w:ascii="Times New Roman"/>
          <w:b w:val="false"/>
          <w:i w:val="false"/>
          <w:color w:val="000000"/>
          <w:sz w:val="28"/>
        </w:rPr>
        <w:t>статьей 167</w:t>
      </w:r>
      <w:r>
        <w:rPr>
          <w:rFonts w:ascii="Times New Roman"/>
          <w:b w:val="false"/>
          <w:i w:val="false"/>
          <w:color w:val="000000"/>
          <w:sz w:val="28"/>
        </w:rPr>
        <w:t xml:space="preserve"> Гражданского кодекса Республики Казахстан) направляют уведомление в уполномоченный орган по оказанию социальной помощи от себя или от имени семьи о возникновении оснований для прекращения выплаты социальной помощи, со дня их наступления.</w:t>
      </w:r>
    </w:p>
    <w:bookmarkEnd w:id="180"/>
    <w:bookmarkStart w:name="z197" w:id="181"/>
    <w:p>
      <w:pPr>
        <w:spacing w:after="0"/>
        <w:ind w:left="0"/>
        <w:jc w:val="both"/>
      </w:pPr>
      <w:r>
        <w:rPr>
          <w:rFonts w:ascii="Times New Roman"/>
          <w:b w:val="false"/>
          <w:i w:val="false"/>
          <w:color w:val="000000"/>
          <w:sz w:val="28"/>
        </w:rPr>
        <w:t>
      29. Излишне выплаченные суммы социальной помощи подлежат возврату в добровольном порядке, неправомерно полученные суммы подлежат возврату в добровольном или в судебном порядке.</w:t>
      </w:r>
    </w:p>
    <w:bookmarkEnd w:id="181"/>
    <w:bookmarkStart w:name="z198" w:id="182"/>
    <w:p>
      <w:pPr>
        <w:spacing w:after="0"/>
        <w:ind w:left="0"/>
        <w:jc w:val="both"/>
      </w:pPr>
      <w:r>
        <w:rPr>
          <w:rFonts w:ascii="Times New Roman"/>
          <w:b w:val="false"/>
          <w:i w:val="false"/>
          <w:color w:val="000000"/>
          <w:sz w:val="28"/>
        </w:rPr>
        <w:t>
      30.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информационной системы "Е-Собес".</w:t>
      </w:r>
    </w:p>
    <w:bookmarkEnd w:id="182"/>
    <w:bookmarkStart w:name="z199" w:id="183"/>
    <w:p>
      <w:pPr>
        <w:spacing w:after="0"/>
        <w:ind w:left="0"/>
        <w:jc w:val="both"/>
      </w:pPr>
      <w:r>
        <w:rPr>
          <w:rFonts w:ascii="Times New Roman"/>
          <w:b w:val="false"/>
          <w:i w:val="false"/>
          <w:color w:val="000000"/>
          <w:sz w:val="28"/>
        </w:rPr>
        <w:t>
      31. Для формирования категорий получателей на выплату социальной помощи к памятным датам и праздничным дням уполномоченным органом по оказанию социальной помощи инициируется запрос в информационные системы уполномоченного государственного органа на получение данных граждан, являющихся (активных) получателями пенсий и пособий.</w:t>
      </w:r>
    </w:p>
    <w:bookmarkEnd w:id="183"/>
    <w:bookmarkStart w:name="z200" w:id="184"/>
    <w:p>
      <w:pPr>
        <w:spacing w:after="0"/>
        <w:ind w:left="0"/>
        <w:jc w:val="both"/>
      </w:pPr>
      <w:r>
        <w:rPr>
          <w:rFonts w:ascii="Times New Roman"/>
          <w:b w:val="false"/>
          <w:i w:val="false"/>
          <w:color w:val="000000"/>
          <w:sz w:val="28"/>
        </w:rPr>
        <w:t xml:space="preserve">
      Сведения по получателям пенсий и пособий на оказание социальной помощи формируются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Типовым правилам.</w:t>
      </w:r>
    </w:p>
    <w:bookmarkEnd w:id="184"/>
    <w:bookmarkStart w:name="z201" w:id="185"/>
    <w:p>
      <w:pPr>
        <w:spacing w:after="0"/>
        <w:ind w:left="0"/>
        <w:jc w:val="both"/>
      </w:pPr>
      <w:r>
        <w:rPr>
          <w:rFonts w:ascii="Times New Roman"/>
          <w:b w:val="false"/>
          <w:i w:val="false"/>
          <w:color w:val="000000"/>
          <w:sz w:val="28"/>
        </w:rPr>
        <w:t>
      32. Процесс осуществления выплаты социальной помощи через Государственную корпорацию инициируется уполномоченным органом по оказанию социальной помощи при принятии им решения об оказании социальной помощи через информационные системы уполномоченного государственного органа.</w:t>
      </w:r>
    </w:p>
    <w:bookmarkEnd w:id="185"/>
    <w:bookmarkStart w:name="z202" w:id="186"/>
    <w:p>
      <w:pPr>
        <w:spacing w:after="0"/>
        <w:ind w:left="0"/>
        <w:jc w:val="both"/>
      </w:pPr>
      <w:r>
        <w:rPr>
          <w:rFonts w:ascii="Times New Roman"/>
          <w:b w:val="false"/>
          <w:i w:val="false"/>
          <w:color w:val="000000"/>
          <w:sz w:val="28"/>
        </w:rPr>
        <w:t xml:space="preserve">
      33. На основании принятого уполномоченным органом по оказанию социальной помощи решения об оказании социальной помощи Государственная корпорация формирует потребность в бюджетных средствах на выплату социальной помощи: </w:t>
      </w:r>
    </w:p>
    <w:bookmarkEnd w:id="186"/>
    <w:bookmarkStart w:name="z203" w:id="187"/>
    <w:p>
      <w:pPr>
        <w:spacing w:after="0"/>
        <w:ind w:left="0"/>
        <w:jc w:val="both"/>
      </w:pPr>
      <w:r>
        <w:rPr>
          <w:rFonts w:ascii="Times New Roman"/>
          <w:b w:val="false"/>
          <w:i w:val="false"/>
          <w:color w:val="000000"/>
          <w:sz w:val="28"/>
        </w:rPr>
        <w:t xml:space="preserve">
      по единовременным выплатам – ежедневно; </w:t>
      </w:r>
    </w:p>
    <w:bookmarkEnd w:id="187"/>
    <w:bookmarkStart w:name="z204" w:id="188"/>
    <w:p>
      <w:pPr>
        <w:spacing w:after="0"/>
        <w:ind w:left="0"/>
        <w:jc w:val="both"/>
      </w:pPr>
      <w:r>
        <w:rPr>
          <w:rFonts w:ascii="Times New Roman"/>
          <w:b w:val="false"/>
          <w:i w:val="false"/>
          <w:color w:val="000000"/>
          <w:sz w:val="28"/>
        </w:rPr>
        <w:t>
      по ежемесячным и ежеквартальным выплатам – 27 числа месяца, предшествующего месяцу выплаты.</w:t>
      </w:r>
    </w:p>
    <w:bookmarkEnd w:id="188"/>
    <w:bookmarkStart w:name="z205" w:id="189"/>
    <w:p>
      <w:pPr>
        <w:spacing w:after="0"/>
        <w:ind w:left="0"/>
        <w:jc w:val="both"/>
      </w:pPr>
      <w:r>
        <w:rPr>
          <w:rFonts w:ascii="Times New Roman"/>
          <w:b w:val="false"/>
          <w:i w:val="false"/>
          <w:color w:val="000000"/>
          <w:sz w:val="28"/>
        </w:rPr>
        <w:t xml:space="preserve">
      34. После формирования потребности Государственная корпорация не позднее следующего рабочего дня направляет заявку о сумме потребности на выплату социальной помощи в уполномоченный орган по оказанию социальной помощи. </w:t>
      </w:r>
    </w:p>
    <w:bookmarkEnd w:id="189"/>
    <w:bookmarkStart w:name="z206" w:id="190"/>
    <w:p>
      <w:pPr>
        <w:spacing w:after="0"/>
        <w:ind w:left="0"/>
        <w:jc w:val="both"/>
      </w:pPr>
      <w:r>
        <w:rPr>
          <w:rFonts w:ascii="Times New Roman"/>
          <w:b w:val="false"/>
          <w:i w:val="false"/>
          <w:color w:val="000000"/>
          <w:sz w:val="28"/>
        </w:rPr>
        <w:t xml:space="preserve">
      Уполномоченный орган по оказанию социальной помощи в течение двух рабочих дней после поступления заявки о сумме потребности на выплату социальной помощи перечисляет в Государственную корпорацию денежные средства в пределах сумм, предусмотренных заявкой о сумме потребности на выплату социальной помощи. </w:t>
      </w:r>
    </w:p>
    <w:bookmarkEnd w:id="190"/>
    <w:bookmarkStart w:name="z207" w:id="191"/>
    <w:p>
      <w:pPr>
        <w:spacing w:after="0"/>
        <w:ind w:left="0"/>
        <w:jc w:val="both"/>
      </w:pPr>
      <w:r>
        <w:rPr>
          <w:rFonts w:ascii="Times New Roman"/>
          <w:b w:val="false"/>
          <w:i w:val="false"/>
          <w:color w:val="000000"/>
          <w:sz w:val="28"/>
        </w:rPr>
        <w:t>
      По заявкам о суммах потребности на выплату социальной помощи, поступившим после 27 числа месяца, уполномоченный орган по оказанию социальной помощи перечисляет денежные средства в Государственную корпорацию после 1 числа следующего месяца.</w:t>
      </w:r>
    </w:p>
    <w:bookmarkEnd w:id="191"/>
    <w:bookmarkStart w:name="z208" w:id="192"/>
    <w:p>
      <w:pPr>
        <w:spacing w:after="0"/>
        <w:ind w:left="0"/>
        <w:jc w:val="both"/>
      </w:pPr>
      <w:r>
        <w:rPr>
          <w:rFonts w:ascii="Times New Roman"/>
          <w:b w:val="false"/>
          <w:i w:val="false"/>
          <w:color w:val="000000"/>
          <w:sz w:val="28"/>
        </w:rPr>
        <w:t>
      35. Государственная корпорация в течение двух рабочих дней после поступления трансфертов формирует в соответствии с графиком выплаты платежные поручения и осуществляет выплату на банковские счета получателей.</w:t>
      </w:r>
    </w:p>
    <w:bookmarkEnd w:id="192"/>
    <w:bookmarkStart w:name="z209" w:id="193"/>
    <w:p>
      <w:pPr>
        <w:spacing w:after="0"/>
        <w:ind w:left="0"/>
        <w:jc w:val="both"/>
      </w:pPr>
      <w:r>
        <w:rPr>
          <w:rFonts w:ascii="Times New Roman"/>
          <w:b w:val="false"/>
          <w:i w:val="false"/>
          <w:color w:val="000000"/>
          <w:sz w:val="28"/>
        </w:rPr>
        <w:t>
      36. При возврате суммы социальной помощи из уполномоченной организации по выплате социальной помощи уполномоченный орган по оказанию социальной помощи в течение трех рабочих дней, следующих за днем получения сведений из уполномоченной организации по выплате социальной помощи, вносит соответствующие изменения в информационную систему.</w:t>
      </w:r>
    </w:p>
    <w:bookmarkEnd w:id="193"/>
    <w:bookmarkStart w:name="z210" w:id="194"/>
    <w:p>
      <w:pPr>
        <w:spacing w:after="0"/>
        <w:ind w:left="0"/>
        <w:jc w:val="both"/>
      </w:pPr>
      <w:r>
        <w:rPr>
          <w:rFonts w:ascii="Times New Roman"/>
          <w:b w:val="false"/>
          <w:i w:val="false"/>
          <w:color w:val="000000"/>
          <w:sz w:val="28"/>
        </w:rPr>
        <w:t>
      37. Государственная корпорация не позднее последнего рабочего дня текущего месяца переводит в уполномоченный орган по оказанию социальной помощи излишне зачисленные (выплаченные) суммы социальной помощи, поступившие на счет Государственной корпорации.</w:t>
      </w:r>
    </w:p>
    <w:bookmarkEnd w:id="194"/>
    <w:bookmarkStart w:name="z211" w:id="195"/>
    <w:p>
      <w:pPr>
        <w:spacing w:after="0"/>
        <w:ind w:left="0"/>
        <w:jc w:val="both"/>
      </w:pPr>
      <w:r>
        <w:rPr>
          <w:rFonts w:ascii="Times New Roman"/>
          <w:b w:val="false"/>
          <w:i w:val="false"/>
          <w:color w:val="000000"/>
          <w:sz w:val="28"/>
        </w:rPr>
        <w:t>
      38. Оплата банковских услуг, связанных с выплатой социальной помощи, осуществляется за счет средств местных бюджетов на основании договора, заключаемого между Государственной корпорацией и уполномоченным органом по оказанию социальной помощи.</w:t>
      </w:r>
    </w:p>
    <w:bookmarkEnd w:id="19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