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b781c" w14:textId="d0b78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Мамлютского района Северо-Казахстанской области от 11 декабря 2023 года № 14/4 "Об утверждении Правил оказания социальной помощи, установления ее размеров и определения перечня отдельных категорий нуждающихся граждан Мамлютского района Северо-Казахстанской области"</w:t>
      </w:r>
    </w:p>
    <w:p>
      <w:pPr>
        <w:spacing w:after="0"/>
        <w:ind w:left="0"/>
        <w:jc w:val="both"/>
      </w:pPr>
      <w:r>
        <w:rPr>
          <w:rFonts w:ascii="Times New Roman"/>
          <w:b w:val="false"/>
          <w:i w:val="false"/>
          <w:color w:val="000000"/>
          <w:sz w:val="28"/>
        </w:rPr>
        <w:t>Решение маслихата Мамлютского района Северо-Казахстанской области от 30 апреля 2026 года № 56/3</w:t>
      </w:r>
    </w:p>
    <w:p>
      <w:pPr>
        <w:spacing w:after="0"/>
        <w:ind w:left="0"/>
        <w:jc w:val="both"/>
      </w:pPr>
      <w:bookmarkStart w:name="z1" w:id="0"/>
      <w:r>
        <w:rPr>
          <w:rFonts w:ascii="Times New Roman"/>
          <w:b w:val="false"/>
          <w:i w:val="false"/>
          <w:color w:val="000000"/>
          <w:sz w:val="28"/>
        </w:rPr>
        <w:t>
      Маслихат Мамлютского района Северо-Казахстанской области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Мамлютского района Северо-Казахстанской области "Об утверждении Правил оказания социальной помощи, установления ее размеров и определения перечня отдельных категорий нуждающихся граждан Мамлютского района Северо-Казахстанской области" от 11 декабря 2023 года № 14/4 (зарегистрировано в Реестре государственной регистрации нормативных правовых актов под № 7655-15) следующее изменение:</w:t>
      </w:r>
    </w:p>
    <w:bookmarkEnd w:id="1"/>
    <w:bookmarkStart w:name="z3" w:id="2"/>
    <w:p>
      <w:pPr>
        <w:spacing w:after="0"/>
        <w:ind w:left="0"/>
        <w:jc w:val="both"/>
      </w:pPr>
      <w:r>
        <w:rPr>
          <w:rFonts w:ascii="Times New Roman"/>
          <w:b w:val="false"/>
          <w:i w:val="false"/>
          <w:color w:val="000000"/>
          <w:sz w:val="28"/>
        </w:rPr>
        <w:t xml:space="preserve">
       Правила оказания социальной помощи, установления ее размеров и определения перечня отдельных категорий нуждающихся граждан Мамлютского района Северо-Казахстанской области, утвержденные вышеуказанным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4" w:id="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маслихата Мамлютского района</w:t>
            </w:r>
          </w:p>
          <w:p>
            <w:pPr>
              <w:spacing w:after="20"/>
              <w:ind w:left="20"/>
              <w:jc w:val="both"/>
            </w:pPr>
          </w:p>
          <w:p>
            <w:pPr>
              <w:spacing w:after="20"/>
              <w:ind w:left="20"/>
              <w:jc w:val="both"/>
            </w:pP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Ж.Каримова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маслихата Мамлютского района</w:t>
            </w:r>
            <w:r>
              <w:br/>
            </w:r>
            <w:r>
              <w:rPr>
                <w:rFonts w:ascii="Times New Roman"/>
                <w:b w:val="false"/>
                <w:i w:val="false"/>
                <w:color w:val="000000"/>
                <w:sz w:val="20"/>
              </w:rPr>
              <w:t>Северо-Казахстанской области</w:t>
            </w:r>
            <w:r>
              <w:br/>
            </w:r>
            <w:r>
              <w:rPr>
                <w:rFonts w:ascii="Times New Roman"/>
                <w:b w:val="false"/>
                <w:i w:val="false"/>
                <w:color w:val="000000"/>
                <w:sz w:val="20"/>
              </w:rPr>
              <w:t>от 30 апреля 2026 года № 56/3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w:t>
            </w:r>
            <w:r>
              <w:br/>
            </w:r>
            <w:r>
              <w:rPr>
                <w:rFonts w:ascii="Times New Roman"/>
                <w:b w:val="false"/>
                <w:i w:val="false"/>
                <w:color w:val="000000"/>
                <w:sz w:val="20"/>
              </w:rPr>
              <w:t>маслихата Мамлютского района</w:t>
            </w:r>
            <w:r>
              <w:br/>
            </w:r>
            <w:r>
              <w:rPr>
                <w:rFonts w:ascii="Times New Roman"/>
                <w:b w:val="false"/>
                <w:i w:val="false"/>
                <w:color w:val="000000"/>
                <w:sz w:val="20"/>
              </w:rPr>
              <w:t>Северо-Казахстанской области</w:t>
            </w:r>
            <w:r>
              <w:br/>
            </w:r>
            <w:r>
              <w:rPr>
                <w:rFonts w:ascii="Times New Roman"/>
                <w:b w:val="false"/>
                <w:i w:val="false"/>
                <w:color w:val="000000"/>
                <w:sz w:val="20"/>
              </w:rPr>
              <w:t>от 11 декабря 2023 года № 14/4</w:t>
            </w:r>
          </w:p>
        </w:tc>
      </w:tr>
    </w:tbl>
    <w:bookmarkStart w:name="z6" w:id="4"/>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Мамлютского района Северо-Казахстанской области</w:t>
      </w:r>
    </w:p>
    <w:bookmarkEnd w:id="4"/>
    <w:bookmarkStart w:name="z7" w:id="5"/>
    <w:p>
      <w:pPr>
        <w:spacing w:after="0"/>
        <w:ind w:left="0"/>
        <w:jc w:val="left"/>
      </w:pPr>
      <w:r>
        <w:rPr>
          <w:rFonts w:ascii="Times New Roman"/>
          <w:b/>
          <w:i w:val="false"/>
          <w:color w:val="000000"/>
        </w:rPr>
        <w:t xml:space="preserve"> Глава 1. Общие положения</w:t>
      </w:r>
    </w:p>
    <w:bookmarkEnd w:id="5"/>
    <w:bookmarkStart w:name="z8" w:id="6"/>
    <w:p>
      <w:pPr>
        <w:spacing w:after="0"/>
        <w:ind w:left="0"/>
        <w:jc w:val="both"/>
      </w:pPr>
      <w:r>
        <w:rPr>
          <w:rFonts w:ascii="Times New Roman"/>
          <w:b w:val="false"/>
          <w:i w:val="false"/>
          <w:color w:val="000000"/>
          <w:sz w:val="28"/>
        </w:rPr>
        <w:t>
      1. Настоящие правила оказания социальной помощи, установления ее размеров и определения перечня отдельных категорий нуждающихся граждан в Мамлютском районе Северо-Казахстанской области (далее - Правила) разработаны на основании Социального кодекса Республики Казахстан, Закона Республики Казахстан "</w:t>
      </w:r>
      <w:r>
        <w:rPr>
          <w:rFonts w:ascii="Times New Roman"/>
          <w:b w:val="false"/>
          <w:i w:val="false"/>
          <w:color w:val="000000"/>
          <w:sz w:val="28"/>
        </w:rPr>
        <w:t>О ветеранах</w:t>
      </w:r>
      <w:r>
        <w:rPr>
          <w:rFonts w:ascii="Times New Roman"/>
          <w:b w:val="false"/>
          <w:i w:val="false"/>
          <w:color w:val="000000"/>
          <w:sz w:val="28"/>
        </w:rPr>
        <w:t xml:space="preserve">" и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6"/>
    <w:bookmarkStart w:name="z9" w:id="7"/>
    <w:p>
      <w:pPr>
        <w:spacing w:after="0"/>
        <w:ind w:left="0"/>
        <w:jc w:val="both"/>
      </w:pPr>
      <w:r>
        <w:rPr>
          <w:rFonts w:ascii="Times New Roman"/>
          <w:b w:val="false"/>
          <w:i w:val="false"/>
          <w:color w:val="000000"/>
          <w:sz w:val="28"/>
        </w:rPr>
        <w:t xml:space="preserve">
      2.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w:t>
      </w:r>
    </w:p>
    <w:bookmarkEnd w:id="7"/>
    <w:bookmarkStart w:name="z10" w:id="8"/>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8"/>
    <w:bookmarkStart w:name="z11" w:id="9"/>
    <w:p>
      <w:pPr>
        <w:spacing w:after="0"/>
        <w:ind w:left="0"/>
        <w:jc w:val="both"/>
      </w:pPr>
      <w:r>
        <w:rPr>
          <w:rFonts w:ascii="Times New Roman"/>
          <w:b w:val="false"/>
          <w:i w:val="false"/>
          <w:color w:val="000000"/>
          <w:sz w:val="28"/>
        </w:rPr>
        <w:t>
      2) специальная комиссия – комиссия, создаваемая решением акима Мамлютского района Северо-Казахстанской области по рассмотрению заявления лица (семьи), претендующего на оказание социальной помощи отдельным категориям нуждающихся граждан;</w:t>
      </w:r>
    </w:p>
    <w:bookmarkEnd w:id="9"/>
    <w:bookmarkStart w:name="z12" w:id="10"/>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10"/>
    <w:bookmarkStart w:name="z13" w:id="11"/>
    <w:p>
      <w:pPr>
        <w:spacing w:after="0"/>
        <w:ind w:left="0"/>
        <w:jc w:val="both"/>
      </w:pPr>
      <w:r>
        <w:rPr>
          <w:rFonts w:ascii="Times New Roman"/>
          <w:b w:val="false"/>
          <w:i w:val="false"/>
          <w:color w:val="000000"/>
          <w:sz w:val="28"/>
        </w:rPr>
        <w:t>
      4) уполномоченный орган по оказанию социальной помощи – коммунальное государственное учреждение "Отдел занятости и социальных программ акимата Мамлютского района Северо-Казахстанской области";</w:t>
      </w:r>
    </w:p>
    <w:bookmarkEnd w:id="11"/>
    <w:bookmarkStart w:name="z14" w:id="12"/>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2"/>
    <w:bookmarkStart w:name="z15" w:id="13"/>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3"/>
    <w:bookmarkStart w:name="z16" w:id="14"/>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4"/>
    <w:bookmarkStart w:name="z17" w:id="15"/>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5"/>
    <w:bookmarkStart w:name="z18" w:id="16"/>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6"/>
    <w:bookmarkStart w:name="z19" w:id="17"/>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7"/>
    <w:bookmarkStart w:name="z20" w:id="18"/>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18"/>
    <w:bookmarkStart w:name="z21" w:id="19"/>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bookmarkEnd w:id="19"/>
    <w:bookmarkStart w:name="z22" w:id="20"/>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20"/>
    <w:bookmarkStart w:name="z23" w:id="21"/>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21"/>
    <w:bookmarkStart w:name="z24" w:id="22"/>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2"/>
    <w:bookmarkStart w:name="z25" w:id="23"/>
    <w:p>
      <w:pPr>
        <w:spacing w:after="0"/>
        <w:ind w:left="0"/>
        <w:jc w:val="both"/>
      </w:pPr>
      <w:r>
        <w:rPr>
          <w:rFonts w:ascii="Times New Roman"/>
          <w:b w:val="false"/>
          <w:i w:val="false"/>
          <w:color w:val="000000"/>
          <w:sz w:val="28"/>
        </w:rPr>
        <w:t xml:space="preserve">
      3. Меры социальной поддержки,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71,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Республики Казахстан,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10,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11,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12,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23"/>
    <w:bookmarkStart w:name="z26" w:id="24"/>
    <w:p>
      <w:pPr>
        <w:spacing w:after="0"/>
        <w:ind w:left="0"/>
        <w:jc w:val="both"/>
      </w:pPr>
      <w:r>
        <w:rPr>
          <w:rFonts w:ascii="Times New Roman"/>
          <w:b w:val="false"/>
          <w:i w:val="false"/>
          <w:color w:val="000000"/>
          <w:sz w:val="28"/>
        </w:rPr>
        <w:t>
      4. Настоящие правила распространяются на лиц, постоянно проживающих и зарегистрированных на территории Мамлютского района Северо-Казахстанской области.</w:t>
      </w:r>
    </w:p>
    <w:bookmarkEnd w:id="24"/>
    <w:bookmarkStart w:name="z27" w:id="25"/>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 ежеквартально, один раз в год), осуществляется с месяца обращения.</w:t>
      </w:r>
    </w:p>
    <w:bookmarkEnd w:id="25"/>
    <w:bookmarkStart w:name="z28" w:id="26"/>
    <w:p>
      <w:pPr>
        <w:spacing w:after="0"/>
        <w:ind w:left="0"/>
        <w:jc w:val="both"/>
      </w:pPr>
      <w:r>
        <w:rPr>
          <w:rFonts w:ascii="Times New Roman"/>
          <w:b w:val="false"/>
          <w:i w:val="false"/>
          <w:color w:val="000000"/>
          <w:sz w:val="28"/>
        </w:rPr>
        <w:t>
       6. Перечни праздничных дней и памятных дат для оказания социальной помощи устанавливаются местными представительными органами по представлению местных исполнительных органов.</w:t>
      </w:r>
    </w:p>
    <w:bookmarkEnd w:id="26"/>
    <w:p>
      <w:pPr>
        <w:spacing w:after="0"/>
        <w:ind w:left="0"/>
        <w:jc w:val="both"/>
      </w:pPr>
      <w:r>
        <w:rPr>
          <w:rFonts w:ascii="Times New Roman"/>
          <w:b w:val="false"/>
          <w:i w:val="false"/>
          <w:color w:val="000000"/>
          <w:sz w:val="28"/>
        </w:rPr>
        <w:t>
      Социальная помощь к праздничным дням и памятным датам устанавливается в размере не менее 2,5-кратного месячного расчетного показателя и назначается один раз в календарном году.</w:t>
      </w:r>
    </w:p>
    <w:p>
      <w:pPr>
        <w:spacing w:after="0"/>
        <w:ind w:left="0"/>
        <w:jc w:val="both"/>
      </w:pPr>
      <w:r>
        <w:rPr>
          <w:rFonts w:ascii="Times New Roman"/>
          <w:b w:val="false"/>
          <w:i w:val="false"/>
          <w:color w:val="000000"/>
          <w:sz w:val="28"/>
        </w:rPr>
        <w:t>
      При наличии нескольких оснований социальная помощь к праздничным дням и памятным датам назначается только по одному основанию.</w:t>
      </w:r>
    </w:p>
    <w:bookmarkStart w:name="z29" w:id="27"/>
    <w:p>
      <w:pPr>
        <w:spacing w:after="0"/>
        <w:ind w:left="0"/>
        <w:jc w:val="left"/>
      </w:pPr>
      <w:r>
        <w:rPr>
          <w:rFonts w:ascii="Times New Roman"/>
          <w:b/>
          <w:i w:val="false"/>
          <w:color w:val="000000"/>
        </w:rPr>
        <w:t xml:space="preserve"> Глава 2. Порядок определения перечня отдельных категорий нуждающихся получателей и установления размеров социальной помощи</w:t>
      </w:r>
    </w:p>
    <w:bookmarkEnd w:id="27"/>
    <w:bookmarkStart w:name="z30" w:id="28"/>
    <w:p>
      <w:pPr>
        <w:spacing w:after="0"/>
        <w:ind w:left="0"/>
        <w:jc w:val="both"/>
      </w:pPr>
      <w:r>
        <w:rPr>
          <w:rFonts w:ascii="Times New Roman"/>
          <w:b w:val="false"/>
          <w:i w:val="false"/>
          <w:color w:val="000000"/>
          <w:sz w:val="28"/>
        </w:rPr>
        <w:t>
      7. Перечень категорий получателей, предельные размеры социальной помощи, сроки обращения за социальной помощью отдельным категориям нуждающихся граждан устанавливаются местными исполнительными органами и утверждаются решениями местных представительных органов.</w:t>
      </w:r>
    </w:p>
    <w:bookmarkEnd w:id="28"/>
    <w:p>
      <w:pPr>
        <w:spacing w:after="0"/>
        <w:ind w:left="0"/>
        <w:jc w:val="both"/>
      </w:pPr>
      <w:r>
        <w:rPr>
          <w:rFonts w:ascii="Times New Roman"/>
          <w:b w:val="false"/>
          <w:i w:val="false"/>
          <w:color w:val="000000"/>
          <w:sz w:val="28"/>
        </w:rPr>
        <w:t xml:space="preserve">
      Основаниями для отнесения граждан к категории нуждающихся являются: </w:t>
      </w:r>
    </w:p>
    <w:bookmarkStart w:name="z31" w:id="29"/>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29"/>
    <w:bookmarkStart w:name="z32" w:id="30"/>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30"/>
    <w:bookmarkStart w:name="z33" w:id="31"/>
    <w:p>
      <w:pPr>
        <w:spacing w:after="0"/>
        <w:ind w:left="0"/>
        <w:jc w:val="both"/>
      </w:pPr>
      <w:r>
        <w:rPr>
          <w:rFonts w:ascii="Times New Roman"/>
          <w:b w:val="false"/>
          <w:i w:val="false"/>
          <w:color w:val="000000"/>
          <w:sz w:val="28"/>
        </w:rPr>
        <w:t>
      3) наличие социально значимого заболевания;</w:t>
      </w:r>
    </w:p>
    <w:bookmarkEnd w:id="31"/>
    <w:bookmarkStart w:name="z34" w:id="32"/>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32"/>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p>
      <w:pPr>
        <w:spacing w:after="0"/>
        <w:ind w:left="0"/>
        <w:jc w:val="both"/>
      </w:pPr>
      <w:r>
        <w:rPr>
          <w:rFonts w:ascii="Times New Roman"/>
          <w:b w:val="false"/>
          <w:i w:val="false"/>
          <w:color w:val="000000"/>
          <w:sz w:val="28"/>
        </w:rPr>
        <w:t>
      Перечень видов помощи по вышеуказанным основаниям для оказания социальной помощи и (или) проведения обследований материально-бытового положения лица (семьи) утверждается местными представительными органами.</w:t>
      </w:r>
    </w:p>
    <w:p>
      <w:pPr>
        <w:spacing w:after="0"/>
        <w:ind w:left="0"/>
        <w:jc w:val="both"/>
      </w:pPr>
      <w:r>
        <w:rPr>
          <w:rFonts w:ascii="Times New Roman"/>
          <w:b w:val="false"/>
          <w:i w:val="false"/>
          <w:color w:val="000000"/>
          <w:sz w:val="28"/>
        </w:rPr>
        <w:t>
      Специальная комиссия при вынесении заключения о необходимости оказания социальной помощи руководствуется утвержденным маслихатом Мамлютского района Северо-Казахстанской области перечнем оснований для отнесения граждан к категории нуждающихся.</w:t>
      </w:r>
    </w:p>
    <w:bookmarkStart w:name="z35" w:id="33"/>
    <w:p>
      <w:pPr>
        <w:spacing w:after="0"/>
        <w:ind w:left="0"/>
        <w:jc w:val="both"/>
      </w:pPr>
      <w:r>
        <w:rPr>
          <w:rFonts w:ascii="Times New Roman"/>
          <w:b w:val="false"/>
          <w:i w:val="false"/>
          <w:color w:val="000000"/>
          <w:sz w:val="28"/>
        </w:rPr>
        <w:t>
      8. Социальная помощь к праздничным дням и памятным датам назначается 1 (один) раз в год, в виде денежных выплат следующим категориям граждан:</w:t>
      </w:r>
    </w:p>
    <w:bookmarkEnd w:id="33"/>
    <w:bookmarkStart w:name="z36" w:id="34"/>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34"/>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 начальствующего и рядового состава Министерства внутренних дел бывшего Союза Советских Социалистических Республик (далее-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35 (тридцать пять) месячных расчетных показателей;</w:t>
      </w:r>
    </w:p>
    <w:p>
      <w:pPr>
        <w:spacing w:after="0"/>
        <w:ind w:left="0"/>
        <w:jc w:val="both"/>
      </w:pPr>
      <w:r>
        <w:rPr>
          <w:rFonts w:ascii="Times New Roman"/>
          <w:b w:val="false"/>
          <w:i w:val="false"/>
          <w:color w:val="000000"/>
          <w:sz w:val="28"/>
        </w:rPr>
        <w:t>
      военнообязанным, призвавшиеся на учебные сборы и направлявшиеся в Афганистан в период ведения боевых действий - в размере 35 (тридцать пять) месячных расчетных показателей;</w:t>
      </w:r>
    </w:p>
    <w:p>
      <w:pPr>
        <w:spacing w:after="0"/>
        <w:ind w:left="0"/>
        <w:jc w:val="both"/>
      </w:pPr>
      <w:r>
        <w:rPr>
          <w:rFonts w:ascii="Times New Roman"/>
          <w:b w:val="false"/>
          <w:i w:val="false"/>
          <w:color w:val="000000"/>
          <w:sz w:val="28"/>
        </w:rPr>
        <w:t>
      военнослужащим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ССР - в размере 35 (тридцать пять) месячных расчетных показателей;</w:t>
      </w:r>
    </w:p>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 - в размере 35 (тридцать пять) месячных расчетных показателей;</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35 (тридцать пять) месячных расчетных показателей;</w:t>
      </w:r>
    </w:p>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35 (тридцать пять) месячных расчетных показателей;</w:t>
      </w:r>
    </w:p>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35 (тридцать пять) месячных расчетных показателей;</w:t>
      </w:r>
    </w:p>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35 (тридцать пять) месячных расчетных показателей;</w:t>
      </w:r>
    </w:p>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35 (тридцать пять) месячных расчетных показателей;</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в размере 35 (тридцать пять) месячных расчетных показателей;</w:t>
      </w:r>
    </w:p>
    <w:bookmarkStart w:name="z37" w:id="35"/>
    <w:p>
      <w:pPr>
        <w:spacing w:after="0"/>
        <w:ind w:left="0"/>
        <w:jc w:val="both"/>
      </w:pPr>
      <w:r>
        <w:rPr>
          <w:rFonts w:ascii="Times New Roman"/>
          <w:b w:val="false"/>
          <w:i w:val="false"/>
          <w:color w:val="000000"/>
          <w:sz w:val="28"/>
        </w:rPr>
        <w:t>
      2) Международный женский день – 8 марта:</w:t>
      </w:r>
    </w:p>
    <w:bookmarkEnd w:id="35"/>
    <w:p>
      <w:pPr>
        <w:spacing w:after="0"/>
        <w:ind w:left="0"/>
        <w:jc w:val="both"/>
      </w:pPr>
      <w:r>
        <w:rPr>
          <w:rFonts w:ascii="Times New Roman"/>
          <w:b w:val="false"/>
          <w:i w:val="false"/>
          <w:color w:val="000000"/>
          <w:sz w:val="28"/>
        </w:rPr>
        <w:t>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 в размере 10 (десять) месячных расчетных показателей;</w:t>
      </w:r>
    </w:p>
    <w:p>
      <w:pPr>
        <w:spacing w:after="0"/>
        <w:ind w:left="0"/>
        <w:jc w:val="both"/>
      </w:pPr>
      <w:r>
        <w:rPr>
          <w:rFonts w:ascii="Times New Roman"/>
          <w:b w:val="false"/>
          <w:i w:val="false"/>
          <w:color w:val="000000"/>
          <w:sz w:val="28"/>
        </w:rPr>
        <w:t>
      многодетным семьям, имеющим в своем составе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 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 в размере 5 (пять) месячных расчетных показателей;</w:t>
      </w:r>
    </w:p>
    <w:bookmarkStart w:name="z38" w:id="36"/>
    <w:p>
      <w:pPr>
        <w:spacing w:after="0"/>
        <w:ind w:left="0"/>
        <w:jc w:val="both"/>
      </w:pPr>
      <w:r>
        <w:rPr>
          <w:rFonts w:ascii="Times New Roman"/>
          <w:b w:val="false"/>
          <w:i w:val="false"/>
          <w:color w:val="000000"/>
          <w:sz w:val="28"/>
        </w:rPr>
        <w:t>
      3) День памяти о чернобыльской катастрофе- 26 апреля:</w:t>
      </w:r>
    </w:p>
    <w:bookmarkEnd w:id="36"/>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 в размере 35 (тридцать пять) месячных расчетных показателей;</w:t>
      </w:r>
    </w:p>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 в размере 35 (тридцать пять) месячных расчетных показателей;</w:t>
      </w:r>
    </w:p>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в размере 35 (тридцать пять) месячных расчетных показателей;</w:t>
      </w:r>
    </w:p>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35 (тридцать пять) месячных расчетных показателей;</w:t>
      </w:r>
    </w:p>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 - в размере 35 (тридцать пять) месячных расчетных показателей;</w:t>
      </w:r>
    </w:p>
    <w:bookmarkStart w:name="z39" w:id="37"/>
    <w:p>
      <w:pPr>
        <w:spacing w:after="0"/>
        <w:ind w:left="0"/>
        <w:jc w:val="both"/>
      </w:pPr>
      <w:r>
        <w:rPr>
          <w:rFonts w:ascii="Times New Roman"/>
          <w:b w:val="false"/>
          <w:i w:val="false"/>
          <w:color w:val="000000"/>
          <w:sz w:val="28"/>
        </w:rPr>
        <w:t>
      4) День защитника Отечества - 7 мая:</w:t>
      </w:r>
    </w:p>
    <w:bookmarkEnd w:id="37"/>
    <w:p>
      <w:pPr>
        <w:spacing w:after="0"/>
        <w:ind w:left="0"/>
        <w:jc w:val="both"/>
      </w:pPr>
      <w:r>
        <w:rPr>
          <w:rFonts w:ascii="Times New Roman"/>
          <w:b w:val="false"/>
          <w:i w:val="false"/>
          <w:color w:val="000000"/>
          <w:sz w:val="28"/>
        </w:rPr>
        <w:t>
      семьям военнослужащих, лицам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социалистических республик (далее -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5 (пять) месячных расчетных показателей;</w:t>
      </w:r>
    </w:p>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5 (пять) месячных расчетных показателей;</w:t>
      </w:r>
    </w:p>
    <w:bookmarkStart w:name="z40" w:id="38"/>
    <w:p>
      <w:pPr>
        <w:spacing w:after="0"/>
        <w:ind w:left="0"/>
        <w:jc w:val="both"/>
      </w:pPr>
      <w:r>
        <w:rPr>
          <w:rFonts w:ascii="Times New Roman"/>
          <w:b w:val="false"/>
          <w:i w:val="false"/>
          <w:color w:val="000000"/>
          <w:sz w:val="28"/>
        </w:rPr>
        <w:t>
      5) День Победы - 9 мая:</w:t>
      </w:r>
    </w:p>
    <w:bookmarkEnd w:id="38"/>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Советских Социалистических Республик (далее – Союза ССР), партизаны и подпольщики Великой Отечественной войны- в размере 382 (триста восемьдесят два) месячных расчетных показателя;</w:t>
      </w:r>
    </w:p>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военнослужащие действующей армии и флота, партизаны и подпольщики Великой Отечественной войны, а также рабочие и служащие,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в размере 382 (триста восемьдесят два) месячных расчетных показателя;</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26 (двадцать шесть) месячных расчетных показателей;</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26 (двадцать шесть) месячных расчетных показателей;</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26 (двадцать шесть) месячных расчетных показателей;</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26 (двадцать шесть) месячных расчетных показателей;</w:t>
      </w:r>
    </w:p>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Главного северного морского 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в размере 26 (двадцать шесть) месячных расчетных показателей;</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 в размере 16 (шестнадцать) месячных расчетных показателей;</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26 (двадцать шесть) месячных расчетных показателей;</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26 (двадцать шесть) месячных расчетных показателей;</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16 (шестнадцать) месячных расчетных показателей;</w:t>
      </w:r>
    </w:p>
    <w:p>
      <w:pPr>
        <w:spacing w:after="0"/>
        <w:ind w:left="0"/>
        <w:jc w:val="both"/>
      </w:pPr>
      <w:r>
        <w:rPr>
          <w:rFonts w:ascii="Times New Roman"/>
          <w:b w:val="false"/>
          <w:i w:val="false"/>
          <w:color w:val="000000"/>
          <w:sz w:val="28"/>
        </w:rPr>
        <w:t xml:space="preserve">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 - в размере 16 (шестнадцать) месячных расчетных показателей; </w:t>
      </w:r>
    </w:p>
    <w:p>
      <w:pPr>
        <w:spacing w:after="0"/>
        <w:ind w:left="0"/>
        <w:jc w:val="both"/>
      </w:pPr>
      <w:r>
        <w:rPr>
          <w:rFonts w:ascii="Times New Roman"/>
          <w:b w:val="false"/>
          <w:i w:val="false"/>
          <w:color w:val="000000"/>
          <w:sz w:val="28"/>
        </w:rPr>
        <w:t>
      супругам (супруг)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8 ( восемь) месячных расчетных показателей;</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8 ( восемь) месячных расчетных показателей;</w:t>
      </w:r>
    </w:p>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награждҰнные орденами и медалями бывшего Союза ССР за самоотверженный труд и безупречную воинскую службу в тылу в годы Великой Отечественной войны – в размере 5 (пять) месячных расчетных показателей;</w:t>
      </w:r>
    </w:p>
    <w:bookmarkStart w:name="z41" w:id="39"/>
    <w:p>
      <w:pPr>
        <w:spacing w:after="0"/>
        <w:ind w:left="0"/>
        <w:jc w:val="both"/>
      </w:pPr>
      <w:r>
        <w:rPr>
          <w:rFonts w:ascii="Times New Roman"/>
          <w:b w:val="false"/>
          <w:i w:val="false"/>
          <w:color w:val="000000"/>
          <w:sz w:val="28"/>
        </w:rPr>
        <w:t>
      6) День памяти жертв политических репрессий и голода – 31 мая:</w:t>
      </w:r>
    </w:p>
    <w:bookmarkEnd w:id="39"/>
    <w:p>
      <w:pPr>
        <w:spacing w:after="0"/>
        <w:ind w:left="0"/>
        <w:jc w:val="both"/>
      </w:pPr>
      <w:r>
        <w:rPr>
          <w:rFonts w:ascii="Times New Roman"/>
          <w:b w:val="false"/>
          <w:i w:val="false"/>
          <w:color w:val="000000"/>
          <w:sz w:val="28"/>
        </w:rPr>
        <w:t>
      лицам, непосредственно подвергавшимся политическим репрессиям на территории бывшего Союза Советских Социалистических Республик (далее – Союза ССР), в настоящее время являющиеся гражданами Республики Казахстан - в размере 15 (пятнадцать) месячных расчетных показателей;</w:t>
      </w:r>
    </w:p>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в случаях:</w:t>
      </w:r>
    </w:p>
    <w:p>
      <w:pPr>
        <w:spacing w:after="0"/>
        <w:ind w:left="0"/>
        <w:jc w:val="both"/>
      </w:pPr>
      <w:r>
        <w:rPr>
          <w:rFonts w:ascii="Times New Roman"/>
          <w:b w:val="false"/>
          <w:i w:val="false"/>
          <w:color w:val="000000"/>
          <w:sz w:val="28"/>
        </w:rPr>
        <w:t>
       применения репрессий советскими судами и другими органами за пределами бывшего Союза ССР - в размере 15 (пятнадцать) месячных расчетных показателей;</w:t>
      </w:r>
    </w:p>
    <w:p>
      <w:pPr>
        <w:spacing w:after="0"/>
        <w:ind w:left="0"/>
        <w:jc w:val="both"/>
      </w:pPr>
      <w:r>
        <w:rPr>
          <w:rFonts w:ascii="Times New Roman"/>
          <w:b w:val="false"/>
          <w:i w:val="false"/>
          <w:color w:val="000000"/>
          <w:sz w:val="28"/>
        </w:rPr>
        <w:t>
      осуждения военными трибуналами действующей армии во время второй мировой войны (гражданских лиц и военнослужащих) - в размере 15 (пятнадцать) месячных расчетных показателей;</w:t>
      </w:r>
    </w:p>
    <w:p>
      <w:pPr>
        <w:spacing w:after="0"/>
        <w:ind w:left="0"/>
        <w:jc w:val="both"/>
      </w:pPr>
      <w:r>
        <w:rPr>
          <w:rFonts w:ascii="Times New Roman"/>
          <w:b w:val="false"/>
          <w:i w:val="false"/>
          <w:color w:val="000000"/>
          <w:sz w:val="28"/>
        </w:rPr>
        <w:t>
       применения репрессий после призыва для прохождения воинской службы за пределы Казахстана - в размере 15 (пятнадцать) месячных расчетных показателей;</w:t>
      </w:r>
    </w:p>
    <w:p>
      <w:pPr>
        <w:spacing w:after="0"/>
        <w:ind w:left="0"/>
        <w:jc w:val="both"/>
      </w:pPr>
      <w:r>
        <w:rPr>
          <w:rFonts w:ascii="Times New Roman"/>
          <w:b w:val="false"/>
          <w:i w:val="false"/>
          <w:color w:val="000000"/>
          <w:sz w:val="28"/>
        </w:rPr>
        <w:t>
       применения репрессий по решениям центральных союзных органов: Верховного Суда Союза ССР его судебных коллегий, коллегии Объединенного государственного политического управления Союза ССР, особого совещания при Народном комиссариате внутренних дел-Министерстве государственной безопасности-Министерстве внутренних дел Союза ССР Комиссии Прокуратуры Союза ССР и Народного комиссариата внутренних дел Союза ССР по следственным делам и других органов-в размере 15 (пятнадцать) месячных расчетных показателей;</w:t>
      </w:r>
    </w:p>
    <w:p>
      <w:pPr>
        <w:spacing w:after="0"/>
        <w:ind w:left="0"/>
        <w:jc w:val="both"/>
      </w:pPr>
      <w:r>
        <w:rPr>
          <w:rFonts w:ascii="Times New Roman"/>
          <w:b w:val="false"/>
          <w:i w:val="false"/>
          <w:color w:val="000000"/>
          <w:sz w:val="28"/>
        </w:rPr>
        <w:t>
      лицам, подвергшиеся насильственному противоправному переселению в Казахстан и из Казахстана на основании актов высших органов государственной власти Союза ССР - в размере15 (пятнадцать) месячных расчетных показателей;</w:t>
      </w:r>
    </w:p>
    <w:p>
      <w:pPr>
        <w:spacing w:after="0"/>
        <w:ind w:left="0"/>
        <w:jc w:val="both"/>
      </w:pPr>
      <w:r>
        <w:rPr>
          <w:rFonts w:ascii="Times New Roman"/>
          <w:b w:val="false"/>
          <w:i w:val="false"/>
          <w:color w:val="000000"/>
          <w:sz w:val="28"/>
        </w:rPr>
        <w:t>
      дети жертв политических репрессий, находившиеся вместе с родителями или заменявшими их лицами в местах лишения свободы, в ссылке, высылке или на специальном поселении, а также дети жертв политических репрессий, не достигшим восемнадцатилетнего возраста на момент репрессии и в результате ее применения оставшиеся без попечения родителей или одного из них –в размере – 10 (десять) месячных расчетных показателей;</w:t>
      </w:r>
    </w:p>
    <w:bookmarkStart w:name="z42" w:id="40"/>
    <w:p>
      <w:pPr>
        <w:spacing w:after="0"/>
        <w:ind w:left="0"/>
        <w:jc w:val="both"/>
      </w:pPr>
      <w:r>
        <w:rPr>
          <w:rFonts w:ascii="Times New Roman"/>
          <w:b w:val="false"/>
          <w:i w:val="false"/>
          <w:color w:val="000000"/>
          <w:sz w:val="28"/>
        </w:rPr>
        <w:t>
      7) День защиты детей-1 июня.</w:t>
      </w:r>
    </w:p>
    <w:bookmarkEnd w:id="40"/>
    <w:p>
      <w:pPr>
        <w:spacing w:after="0"/>
        <w:ind w:left="0"/>
        <w:jc w:val="both"/>
      </w:pPr>
      <w:r>
        <w:rPr>
          <w:rFonts w:ascii="Times New Roman"/>
          <w:b w:val="false"/>
          <w:i w:val="false"/>
          <w:color w:val="000000"/>
          <w:sz w:val="28"/>
        </w:rPr>
        <w:t>
      Дети с инвалидностью:</w:t>
      </w:r>
    </w:p>
    <w:p>
      <w:pPr>
        <w:spacing w:after="0"/>
        <w:ind w:left="0"/>
        <w:jc w:val="both"/>
      </w:pPr>
      <w:r>
        <w:rPr>
          <w:rFonts w:ascii="Times New Roman"/>
          <w:b w:val="false"/>
          <w:i w:val="false"/>
          <w:color w:val="000000"/>
          <w:sz w:val="28"/>
        </w:rPr>
        <w:t>
      детям с инвалидностью до семи лет в размере –5 (пять) месячных расчетных показателей;</w:t>
      </w:r>
    </w:p>
    <w:p>
      <w:pPr>
        <w:spacing w:after="0"/>
        <w:ind w:left="0"/>
        <w:jc w:val="both"/>
      </w:pPr>
      <w:r>
        <w:rPr>
          <w:rFonts w:ascii="Times New Roman"/>
          <w:b w:val="false"/>
          <w:i w:val="false"/>
          <w:color w:val="000000"/>
          <w:sz w:val="28"/>
        </w:rPr>
        <w:t>
      детям с инвалидностью с семи до восемнадцати лет первой группы в размере –5 (пять) месячных расчетных показателей;</w:t>
      </w:r>
    </w:p>
    <w:p>
      <w:pPr>
        <w:spacing w:after="0"/>
        <w:ind w:left="0"/>
        <w:jc w:val="both"/>
      </w:pPr>
      <w:r>
        <w:rPr>
          <w:rFonts w:ascii="Times New Roman"/>
          <w:b w:val="false"/>
          <w:i w:val="false"/>
          <w:color w:val="000000"/>
          <w:sz w:val="28"/>
        </w:rPr>
        <w:t>
      детям с инвалидностью с семи до восемнадцати лет второй группы в размере –5 (пять) месячных расчетных показателей;</w:t>
      </w:r>
    </w:p>
    <w:p>
      <w:pPr>
        <w:spacing w:after="0"/>
        <w:ind w:left="0"/>
        <w:jc w:val="both"/>
      </w:pPr>
      <w:r>
        <w:rPr>
          <w:rFonts w:ascii="Times New Roman"/>
          <w:b w:val="false"/>
          <w:i w:val="false"/>
          <w:color w:val="000000"/>
          <w:sz w:val="28"/>
        </w:rPr>
        <w:t>
      детям с инвалидностью с семи до восемнадцати лет третьей группы; в размере –5 (пять) месячных расчетных показателей;</w:t>
      </w:r>
    </w:p>
    <w:bookmarkStart w:name="z43" w:id="41"/>
    <w:p>
      <w:pPr>
        <w:spacing w:after="0"/>
        <w:ind w:left="0"/>
        <w:jc w:val="both"/>
      </w:pPr>
      <w:r>
        <w:rPr>
          <w:rFonts w:ascii="Times New Roman"/>
          <w:b w:val="false"/>
          <w:i w:val="false"/>
          <w:color w:val="000000"/>
          <w:sz w:val="28"/>
        </w:rPr>
        <w:t>
      8) День Конституции Республики Казахстан - 30 августа:</w:t>
      </w:r>
    </w:p>
    <w:bookmarkEnd w:id="41"/>
    <w:p>
      <w:pPr>
        <w:spacing w:after="0"/>
        <w:ind w:left="0"/>
        <w:jc w:val="both"/>
      </w:pPr>
      <w:r>
        <w:rPr>
          <w:rFonts w:ascii="Times New Roman"/>
          <w:b w:val="false"/>
          <w:i w:val="false"/>
          <w:color w:val="000000"/>
          <w:sz w:val="28"/>
        </w:rPr>
        <w:t>
      Героям Социалистического Труда, кавалерам орденов Трудовой Славы трех степеней- в размере 10 (десять) месячных расчетных показателей;</w:t>
      </w:r>
    </w:p>
    <w:p>
      <w:pPr>
        <w:spacing w:after="0"/>
        <w:ind w:left="0"/>
        <w:jc w:val="both"/>
      </w:pPr>
      <w:r>
        <w:rPr>
          <w:rFonts w:ascii="Times New Roman"/>
          <w:b w:val="false"/>
          <w:i w:val="false"/>
          <w:color w:val="000000"/>
          <w:sz w:val="28"/>
        </w:rPr>
        <w:t>
      лицам, удостоенным званий "Қазақстанның Еңбек Ері" "Халық қаһарманы" - в размере 10 (десять) месячных расчетных показателей;</w:t>
      </w:r>
    </w:p>
    <w:p>
      <w:pPr>
        <w:spacing w:after="0"/>
        <w:ind w:left="0"/>
        <w:jc w:val="both"/>
      </w:pPr>
      <w:r>
        <w:rPr>
          <w:rFonts w:ascii="Times New Roman"/>
          <w:b w:val="false"/>
          <w:i w:val="false"/>
          <w:color w:val="000000"/>
          <w:sz w:val="28"/>
        </w:rPr>
        <w:t>
      лицам,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области, города (района)- в размере 10 (десять) месячных расчетных показателей;</w:t>
      </w:r>
    </w:p>
    <w:bookmarkStart w:name="z44" w:id="42"/>
    <w:p>
      <w:pPr>
        <w:spacing w:after="0"/>
        <w:ind w:left="0"/>
        <w:jc w:val="both"/>
      </w:pPr>
      <w:r>
        <w:rPr>
          <w:rFonts w:ascii="Times New Roman"/>
          <w:b w:val="false"/>
          <w:i w:val="false"/>
          <w:color w:val="000000"/>
          <w:sz w:val="28"/>
        </w:rPr>
        <w:t>
      9) День Независимости - 16 декабря:</w:t>
      </w:r>
    </w:p>
    <w:bookmarkEnd w:id="42"/>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в случае применения репрессии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-в размере 51 (пятьдесят один) месячный расчҰтный показатель.</w:t>
      </w:r>
    </w:p>
    <w:bookmarkStart w:name="z45" w:id="43"/>
    <w:p>
      <w:pPr>
        <w:spacing w:after="0"/>
        <w:ind w:left="0"/>
        <w:jc w:val="both"/>
      </w:pPr>
      <w:r>
        <w:rPr>
          <w:rFonts w:ascii="Times New Roman"/>
          <w:b w:val="false"/>
          <w:i w:val="false"/>
          <w:color w:val="000000"/>
          <w:sz w:val="28"/>
        </w:rPr>
        <w:t>
      9. Социальная помощь с учетом среднедушевого дохода не превышающего порога однократного размера прожиточного минимума , оказывается отдельным категориям граждан единовременно в размере 10 (десять ) месячных расчетных показателей, в том числе по следующим основаниям:</w:t>
      </w:r>
    </w:p>
    <w:bookmarkEnd w:id="43"/>
    <w:p>
      <w:pPr>
        <w:spacing w:after="0"/>
        <w:ind w:left="0"/>
        <w:jc w:val="both"/>
      </w:pPr>
      <w:r>
        <w:rPr>
          <w:rFonts w:ascii="Times New Roman"/>
          <w:b w:val="false"/>
          <w:i w:val="false"/>
          <w:color w:val="000000"/>
          <w:sz w:val="28"/>
        </w:rPr>
        <w:t>
      лицам (семьям), имеющим среднедушевой доход, не превышающего порога, установленного местными представительными органами, в кратном отношении к прожиточному минимуму.</w:t>
      </w:r>
    </w:p>
    <w:bookmarkStart w:name="z46" w:id="44"/>
    <w:p>
      <w:pPr>
        <w:spacing w:after="0"/>
        <w:ind w:left="0"/>
        <w:jc w:val="both"/>
      </w:pPr>
      <w:r>
        <w:rPr>
          <w:rFonts w:ascii="Times New Roman"/>
          <w:b w:val="false"/>
          <w:i w:val="false"/>
          <w:color w:val="000000"/>
          <w:sz w:val="28"/>
        </w:rPr>
        <w:t>
      10. Социальная помощь оказывается без учҰта среднедушевого дохода следующим отдельным категориям нуждающихся граждан:</w:t>
      </w:r>
    </w:p>
    <w:bookmarkEnd w:id="44"/>
    <w:bookmarkStart w:name="z47" w:id="45"/>
    <w:p>
      <w:pPr>
        <w:spacing w:after="0"/>
        <w:ind w:left="0"/>
        <w:jc w:val="both"/>
      </w:pPr>
      <w:r>
        <w:rPr>
          <w:rFonts w:ascii="Times New Roman"/>
          <w:b w:val="false"/>
          <w:i w:val="false"/>
          <w:color w:val="000000"/>
          <w:sz w:val="28"/>
        </w:rPr>
        <w:t>
      1) гражданам (семьям), в случае причинении ущерба гражданам (семьям) либо их имуществу вследствие стихийного бедствия, единовременно, в размере 100 (сто) месячных расчҰтных показателей, одному из собственников жилья (жилого строения), срок оказания социальной помощи не позднее шести месяцев со дня наступления трудной жизненной ситуации;</w:t>
      </w:r>
    </w:p>
    <w:bookmarkEnd w:id="45"/>
    <w:bookmarkStart w:name="z48" w:id="46"/>
    <w:p>
      <w:pPr>
        <w:spacing w:after="0"/>
        <w:ind w:left="0"/>
        <w:jc w:val="both"/>
      </w:pPr>
      <w:r>
        <w:rPr>
          <w:rFonts w:ascii="Times New Roman"/>
          <w:b w:val="false"/>
          <w:i w:val="false"/>
          <w:color w:val="000000"/>
          <w:sz w:val="28"/>
        </w:rPr>
        <w:t>
      2) гражданам (семьям), в случае причинении ущерба гражданам (семьям) либо их имуществу вследствие пожара, единовременно, в размере 100 (сто) месячных расчҰтных показателей, одному из собственников жилья (жилого строения), срок оказания социальной помощи не позднее шести месяцев со дня наступления трудной жизненной ситуации;</w:t>
      </w:r>
    </w:p>
    <w:bookmarkEnd w:id="46"/>
    <w:bookmarkStart w:name="z49" w:id="47"/>
    <w:p>
      <w:pPr>
        <w:spacing w:after="0"/>
        <w:ind w:left="0"/>
        <w:jc w:val="both"/>
      </w:pPr>
      <w:r>
        <w:rPr>
          <w:rFonts w:ascii="Times New Roman"/>
          <w:b w:val="false"/>
          <w:i w:val="false"/>
          <w:color w:val="000000"/>
          <w:sz w:val="28"/>
        </w:rPr>
        <w:t>
      3) лицам страдающим социально значимыми заболеваниями -единовременно в размере 10 (десять) месячных расчҰтных показателей, срок оказания социальной помощи не позднее шести месяцев со дня наступления трудной жизненной ситуации;</w:t>
      </w:r>
    </w:p>
    <w:bookmarkEnd w:id="47"/>
    <w:bookmarkStart w:name="z50" w:id="48"/>
    <w:p>
      <w:pPr>
        <w:spacing w:after="0"/>
        <w:ind w:left="0"/>
        <w:jc w:val="both"/>
      </w:pPr>
      <w:r>
        <w:rPr>
          <w:rFonts w:ascii="Times New Roman"/>
          <w:b w:val="false"/>
          <w:i w:val="false"/>
          <w:color w:val="000000"/>
          <w:sz w:val="28"/>
        </w:rPr>
        <w:t>
      4) детям с заболеванием вызванным вирусом иммунодефицита человека (ВИЧ) для постоянного ухода и дополнительного усиленного питания - ежемесячно в размере 2 (двух) кратного прожиточного минимума;</w:t>
      </w:r>
    </w:p>
    <w:bookmarkEnd w:id="48"/>
    <w:bookmarkStart w:name="z51" w:id="49"/>
    <w:p>
      <w:pPr>
        <w:spacing w:after="0"/>
        <w:ind w:left="0"/>
        <w:jc w:val="both"/>
      </w:pPr>
      <w:r>
        <w:rPr>
          <w:rFonts w:ascii="Times New Roman"/>
          <w:b w:val="false"/>
          <w:i w:val="false"/>
          <w:color w:val="000000"/>
          <w:sz w:val="28"/>
        </w:rPr>
        <w:t>
      5) гражданам, больным туберкулҰзом и находящимся на амбулаторном лечении на основании списков, предоставляемых Коммунальным государственным предприятием на праве хозяйственного ведения "Мамлютская районная больница" коммунального государственного учреждения "Управления здравоохранения акимата Северо-Казахстанской области", на дополнительное питание – ежемесячно в размере 6 (шесть) месячных расчҰтных показателей.</w:t>
      </w:r>
    </w:p>
    <w:bookmarkEnd w:id="49"/>
    <w:bookmarkStart w:name="z52" w:id="50"/>
    <w:p>
      <w:pPr>
        <w:spacing w:after="0"/>
        <w:ind w:left="0"/>
        <w:jc w:val="both"/>
      </w:pPr>
      <w:r>
        <w:rPr>
          <w:rFonts w:ascii="Times New Roman"/>
          <w:b w:val="false"/>
          <w:i w:val="false"/>
          <w:color w:val="000000"/>
          <w:sz w:val="28"/>
        </w:rPr>
        <w:t>
      11. Социальная помощь предоставляется без учҰта доходов следующим категориям граждан:</w:t>
      </w:r>
    </w:p>
    <w:bookmarkEnd w:id="50"/>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награждҰнным орденами и медалями бывшего Союза Советских Социалистических Республик (далее – Союза ССР)за самоотверженный труд и безупречную воинскую службу в тылу в годы Великой Отечественной войны и другим лицам, указанным в статье 8 Закона Республики Казахстан "О ветеранах", за исключением лиц указанных в подпунктах 4) и 5) части первой статьи 8 Закона, социальная помощь на лечение (оздоровление), с предоставлением документа, подтверждающего факт наличия статуса данных категорий граждан, в размере 50 (пятьдесят) месячных расчҰтных показателей, единовременно 1 (один) раз в год;</w:t>
      </w:r>
    </w:p>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награждҰнным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Закона Республики Казахстан "О ветеранах", за исключением лиц указанных в подпунктах 4) и 5) части первой статьи 8 Закона на оплату коммунальных услуг и приобретение топлива, в размере 2 (двух) месячных расчҰтных показателей ежемесячно, с предоставлением документа, подтверждающего факт наличия статуса данных категорий граждан.</w:t>
      </w:r>
    </w:p>
    <w:p>
      <w:pPr>
        <w:spacing w:after="0"/>
        <w:ind w:left="0"/>
        <w:jc w:val="both"/>
      </w:pPr>
      <w:r>
        <w:rPr>
          <w:rFonts w:ascii="Times New Roman"/>
          <w:b w:val="false"/>
          <w:i w:val="false"/>
          <w:color w:val="000000"/>
          <w:sz w:val="28"/>
        </w:rPr>
        <w:t>
      лицам с инвалидностью первой группы на сопровождение индивидуальным помощником на санаторно-курортное лечение единовременно в размере 50 (пятьдесят) месячных расчҰтных показателей согласно индивидуальной программы абилитации и реабилитации лиц с инвалидностью.</w:t>
      </w:r>
    </w:p>
    <w:bookmarkStart w:name="z53" w:id="51"/>
    <w:p>
      <w:pPr>
        <w:spacing w:after="0"/>
        <w:ind w:left="0"/>
        <w:jc w:val="both"/>
      </w:pPr>
      <w:r>
        <w:rPr>
          <w:rFonts w:ascii="Times New Roman"/>
          <w:b w:val="false"/>
          <w:i w:val="false"/>
          <w:color w:val="000000"/>
          <w:sz w:val="28"/>
        </w:rPr>
        <w:t xml:space="preserve">
      12. При этом совокупный доход рассчитывается в соответствии с Правилами исчисления совокупного дохода лица (семьи), претендующего на получение государственной адресной социальной помощи, утверждҰнными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26 мая 2023 года № 181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 в Реестре государственной регистрации нормативных правовых актов под № 32609).</w:t>
      </w:r>
    </w:p>
    <w:bookmarkEnd w:id="51"/>
    <w:p>
      <w:pPr>
        <w:spacing w:after="0"/>
        <w:ind w:left="0"/>
        <w:jc w:val="both"/>
      </w:pPr>
      <w:r>
        <w:rPr>
          <w:rFonts w:ascii="Times New Roman"/>
          <w:b w:val="false"/>
          <w:i w:val="false"/>
          <w:color w:val="000000"/>
          <w:sz w:val="28"/>
        </w:rPr>
        <w:t>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Start w:name="z54" w:id="52"/>
    <w:p>
      <w:pPr>
        <w:spacing w:after="0"/>
        <w:ind w:left="0"/>
        <w:jc w:val="left"/>
      </w:pPr>
      <w:r>
        <w:rPr>
          <w:rFonts w:ascii="Times New Roman"/>
          <w:b/>
          <w:i w:val="false"/>
          <w:color w:val="000000"/>
        </w:rPr>
        <w:t xml:space="preserve"> Глава 3. Порядок оказания социальной помощи</w:t>
      </w:r>
    </w:p>
    <w:bookmarkEnd w:id="52"/>
    <w:bookmarkStart w:name="z55" w:id="53"/>
    <w:p>
      <w:pPr>
        <w:spacing w:after="0"/>
        <w:ind w:left="0"/>
        <w:jc w:val="both"/>
      </w:pPr>
      <w:r>
        <w:rPr>
          <w:rFonts w:ascii="Times New Roman"/>
          <w:b w:val="false"/>
          <w:i w:val="false"/>
          <w:color w:val="000000"/>
          <w:sz w:val="28"/>
        </w:rPr>
        <w:t>
      13. Социальная помощь к праздничным дням и памятным датам оказывается без истребования заявлений от получателей.</w:t>
      </w:r>
    </w:p>
    <w:bookmarkEnd w:id="53"/>
    <w:p>
      <w:pPr>
        <w:spacing w:after="0"/>
        <w:ind w:left="0"/>
        <w:jc w:val="both"/>
      </w:pPr>
      <w:r>
        <w:rPr>
          <w:rFonts w:ascii="Times New Roman"/>
          <w:b w:val="false"/>
          <w:i w:val="false"/>
          <w:color w:val="000000"/>
          <w:sz w:val="28"/>
        </w:rPr>
        <w:t>
      Категории получателей социальной помощи определяются местным исполнительным органом.</w:t>
      </w:r>
    </w:p>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Start w:name="z56" w:id="54"/>
    <w:p>
      <w:pPr>
        <w:spacing w:after="0"/>
        <w:ind w:left="0"/>
        <w:jc w:val="both"/>
      </w:pPr>
      <w:r>
        <w:rPr>
          <w:rFonts w:ascii="Times New Roman"/>
          <w:b w:val="false"/>
          <w:i w:val="false"/>
          <w:color w:val="000000"/>
          <w:sz w:val="28"/>
        </w:rPr>
        <w:t>
      14.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статьей 167 Гражданского кодекса Республики Казахстан) обращается письменно в уполномоченный орган по оказанию социальной помощи или к акиму города, сельского округа, или в Государственную корпорацию с заявлением по форме, согласно приложению 1 к Типовым правилам, или электронно на портал с заявлением по форме согласно приложению 1-1 к Типовым правилам.</w:t>
      </w:r>
    </w:p>
    <w:bookmarkEnd w:id="54"/>
    <w:p>
      <w:pPr>
        <w:spacing w:after="0"/>
        <w:ind w:left="0"/>
        <w:jc w:val="both"/>
      </w:pPr>
      <w:r>
        <w:rPr>
          <w:rFonts w:ascii="Times New Roman"/>
          <w:b w:val="false"/>
          <w:i w:val="false"/>
          <w:color w:val="000000"/>
          <w:sz w:val="28"/>
        </w:rPr>
        <w:t>
      При письменном обращении специалист, принимающий документы, формирует запросы в соответствующие информационные системы (далее – ИС) государственных органов и (или) организаций через шлюз "электронное правительство" по форме согласно приложению 1-2 к Типовым правилам.</w:t>
      </w:r>
    </w:p>
    <w:p>
      <w:pPr>
        <w:spacing w:after="0"/>
        <w:ind w:left="0"/>
        <w:jc w:val="both"/>
      </w:pPr>
      <w:r>
        <w:rPr>
          <w:rFonts w:ascii="Times New Roman"/>
          <w:b w:val="false"/>
          <w:i w:val="false"/>
          <w:color w:val="000000"/>
          <w:sz w:val="28"/>
        </w:rPr>
        <w:t>
      При несоответствии (отсутствии) сведений в ИС заявителем к заявлению прилагаются следующие документы:</w:t>
      </w:r>
    </w:p>
    <w:bookmarkStart w:name="z57" w:id="55"/>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bookmarkEnd w:id="55"/>
    <w:bookmarkStart w:name="z58" w:id="56"/>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56"/>
    <w:bookmarkStart w:name="z59" w:id="57"/>
    <w:p>
      <w:pPr>
        <w:spacing w:after="0"/>
        <w:ind w:left="0"/>
        <w:jc w:val="both"/>
      </w:pPr>
      <w:r>
        <w:rPr>
          <w:rFonts w:ascii="Times New Roman"/>
          <w:b w:val="false"/>
          <w:i w:val="false"/>
          <w:color w:val="000000"/>
          <w:sz w:val="28"/>
        </w:rPr>
        <w:t>
      3) один из нижеперечисленных документов, подтверждающих факт наличия оснований для отнесения к категории нуждающихся:</w:t>
      </w:r>
    </w:p>
    <w:bookmarkEnd w:id="57"/>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стихийного бедствия;</w:t>
      </w:r>
    </w:p>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пожара;</w:t>
      </w:r>
    </w:p>
    <w:p>
      <w:pPr>
        <w:spacing w:after="0"/>
        <w:ind w:left="0"/>
        <w:jc w:val="both"/>
      </w:pPr>
      <w:r>
        <w:rPr>
          <w:rFonts w:ascii="Times New Roman"/>
          <w:b w:val="false"/>
          <w:i w:val="false"/>
          <w:color w:val="000000"/>
          <w:sz w:val="28"/>
        </w:rPr>
        <w:t>
      документ, подтверждающий факт наличия социально значимого заболевания.</w:t>
      </w:r>
    </w:p>
    <w:p>
      <w:pPr>
        <w:spacing w:after="0"/>
        <w:ind w:left="0"/>
        <w:jc w:val="both"/>
      </w:pPr>
      <w:r>
        <w:rPr>
          <w:rFonts w:ascii="Times New Roman"/>
          <w:b w:val="false"/>
          <w:i w:val="false"/>
          <w:color w:val="000000"/>
          <w:sz w:val="28"/>
        </w:rPr>
        <w:t>
      Документы представляются в подлинниках и копиях для сверки. После сверки подлинники документов возвращаются заявителю.</w:t>
      </w:r>
    </w:p>
    <w:p>
      <w:pPr>
        <w:spacing w:after="0"/>
        <w:ind w:left="0"/>
        <w:jc w:val="both"/>
      </w:pPr>
      <w:r>
        <w:rPr>
          <w:rFonts w:ascii="Times New Roman"/>
          <w:b w:val="false"/>
          <w:i w:val="false"/>
          <w:color w:val="000000"/>
          <w:sz w:val="28"/>
        </w:rPr>
        <w:t>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 по форме согласно приложению 1-3 к Типовым правилам.</w:t>
      </w:r>
    </w:p>
    <w:p>
      <w:pPr>
        <w:spacing w:after="0"/>
        <w:ind w:left="0"/>
        <w:jc w:val="both"/>
      </w:pPr>
      <w:r>
        <w:rPr>
          <w:rFonts w:ascii="Times New Roman"/>
          <w:b w:val="false"/>
          <w:i w:val="false"/>
          <w:color w:val="000000"/>
          <w:sz w:val="28"/>
        </w:rPr>
        <w:t>
      При обращении заявителя за социальной помощью электронно посредством портала запрос в ИС государственных органов и (или) организаций для получения необходимых сведений осуществляется самим заявителем.</w:t>
      </w:r>
    </w:p>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ИС государственных органов и (или) организаций.</w:t>
      </w:r>
    </w:p>
    <w:bookmarkStart w:name="z60" w:id="58"/>
    <w:p>
      <w:pPr>
        <w:spacing w:after="0"/>
        <w:ind w:left="0"/>
        <w:jc w:val="both"/>
      </w:pPr>
      <w:r>
        <w:rPr>
          <w:rFonts w:ascii="Times New Roman"/>
          <w:b w:val="false"/>
          <w:i w:val="false"/>
          <w:color w:val="000000"/>
          <w:sz w:val="28"/>
        </w:rPr>
        <w:t>
      15. Поступившие заявления, в том числе электронные, уполномоченный орган по оказанию социальной помощи регистрирует в день поступления в течение рабочего дня, а в случае поступления вне времени рабочего дня – в первый рабочий день после даты поступления заявления.</w:t>
      </w:r>
    </w:p>
    <w:bookmarkEnd w:id="58"/>
    <w:p>
      <w:pPr>
        <w:spacing w:after="0"/>
        <w:ind w:left="0"/>
        <w:jc w:val="both"/>
      </w:pPr>
      <w:r>
        <w:rPr>
          <w:rFonts w:ascii="Times New Roman"/>
          <w:b w:val="false"/>
          <w:i w:val="false"/>
          <w:color w:val="000000"/>
          <w:sz w:val="28"/>
        </w:rPr>
        <w:t>
      При поступлении заявления на оказание социальной помощи отдельным категориям нуждающихся граждан по основаниям, указанным в подпункте 1) ,2) и 4) пункта 7 настоящих правил, уполномоченный орган по оказанию социальной помощи или акимы города, сельского округа в течение 1 (один) рабочего дня направляют документы заявителя в участковую комиссию для проведения обследования материального положения лица (семьи).</w:t>
      </w:r>
    </w:p>
    <w:bookmarkStart w:name="z61" w:id="59"/>
    <w:p>
      <w:pPr>
        <w:spacing w:after="0"/>
        <w:ind w:left="0"/>
        <w:jc w:val="both"/>
      </w:pPr>
      <w:r>
        <w:rPr>
          <w:rFonts w:ascii="Times New Roman"/>
          <w:b w:val="false"/>
          <w:i w:val="false"/>
          <w:color w:val="000000"/>
          <w:sz w:val="28"/>
        </w:rPr>
        <w:t>
      16. Участковая комиссия в течение 2 (два)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приложениям 2, 3 к Типовым правилам, и направляет их в уполномоченный орган по оказанию социальной помощи или акиму города, сельского округа.</w:t>
      </w:r>
    </w:p>
    <w:bookmarkEnd w:id="59"/>
    <w:p>
      <w:pPr>
        <w:spacing w:after="0"/>
        <w:ind w:left="0"/>
        <w:jc w:val="both"/>
      </w:pPr>
      <w:r>
        <w:rPr>
          <w:rFonts w:ascii="Times New Roman"/>
          <w:b w:val="false"/>
          <w:i w:val="false"/>
          <w:color w:val="000000"/>
          <w:sz w:val="28"/>
        </w:rPr>
        <w:t>
      Аким города, сельского округа в течение 2 (два)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w:t>
      </w:r>
    </w:p>
    <w:bookmarkStart w:name="z62" w:id="60"/>
    <w:p>
      <w:pPr>
        <w:spacing w:after="0"/>
        <w:ind w:left="0"/>
        <w:jc w:val="both"/>
      </w:pPr>
      <w:r>
        <w:rPr>
          <w:rFonts w:ascii="Times New Roman"/>
          <w:b w:val="false"/>
          <w:i w:val="false"/>
          <w:color w:val="000000"/>
          <w:sz w:val="28"/>
        </w:rPr>
        <w:t>
      17. В случае недостаточности документов для оказания социальной помощи, уполномоченный орган по оказанию социальной помощи запрашивает в соответствующих органах сведения, необходимые для рассмотрения представленных для оказания социальной помощи документов.</w:t>
      </w:r>
    </w:p>
    <w:bookmarkEnd w:id="60"/>
    <w:bookmarkStart w:name="z63" w:id="61"/>
    <w:p>
      <w:pPr>
        <w:spacing w:after="0"/>
        <w:ind w:left="0"/>
        <w:jc w:val="both"/>
      </w:pPr>
      <w:r>
        <w:rPr>
          <w:rFonts w:ascii="Times New Roman"/>
          <w:b w:val="false"/>
          <w:i w:val="false"/>
          <w:color w:val="000000"/>
          <w:sz w:val="28"/>
        </w:rPr>
        <w:t>
      18. В случае невозможности представления заявителем необходимых документов в связи с их порчей, утерей,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61"/>
    <w:bookmarkStart w:name="z64" w:id="62"/>
    <w:p>
      <w:pPr>
        <w:spacing w:after="0"/>
        <w:ind w:left="0"/>
        <w:jc w:val="both"/>
      </w:pPr>
      <w:r>
        <w:rPr>
          <w:rFonts w:ascii="Times New Roman"/>
          <w:b w:val="false"/>
          <w:i w:val="false"/>
          <w:color w:val="000000"/>
          <w:sz w:val="28"/>
        </w:rPr>
        <w:t>
      19. Уполномоченный орган по оказанию социальной помощи в течение 1 (один) рабочего дня со дня поступления документов от участковой комиссии или акима города,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62"/>
    <w:bookmarkStart w:name="z65" w:id="63"/>
    <w:p>
      <w:pPr>
        <w:spacing w:after="0"/>
        <w:ind w:left="0"/>
        <w:jc w:val="both"/>
      </w:pPr>
      <w:r>
        <w:rPr>
          <w:rFonts w:ascii="Times New Roman"/>
          <w:b w:val="false"/>
          <w:i w:val="false"/>
          <w:color w:val="000000"/>
          <w:sz w:val="28"/>
        </w:rPr>
        <w:t>
      20. Специальная комиссия в течение 2 (два)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63"/>
    <w:bookmarkStart w:name="z66" w:id="64"/>
    <w:p>
      <w:pPr>
        <w:spacing w:after="0"/>
        <w:ind w:left="0"/>
        <w:jc w:val="both"/>
      </w:pPr>
      <w:r>
        <w:rPr>
          <w:rFonts w:ascii="Times New Roman"/>
          <w:b w:val="false"/>
          <w:i w:val="false"/>
          <w:color w:val="000000"/>
          <w:sz w:val="28"/>
        </w:rPr>
        <w:t>
      21. Уполномоченный орган по оказанию социальной помощи в течение 8 (восемь)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64"/>
    <w:p>
      <w:pPr>
        <w:spacing w:after="0"/>
        <w:ind w:left="0"/>
        <w:jc w:val="both"/>
      </w:pP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настоящих правил, уполномоченный орган по оказанию социальной помощи принимает решение об оказании либо отказе в оказании социальной помощи в течение 20 (двадцать) рабочих дней со дня принятия документов от заявителя или акима города, сельского округа.</w:t>
      </w:r>
    </w:p>
    <w:p>
      <w:pPr>
        <w:spacing w:after="0"/>
        <w:ind w:left="0"/>
        <w:jc w:val="both"/>
      </w:pPr>
      <w:r>
        <w:rPr>
          <w:rFonts w:ascii="Times New Roman"/>
          <w:b w:val="false"/>
          <w:i w:val="false"/>
          <w:color w:val="000000"/>
          <w:sz w:val="28"/>
        </w:rPr>
        <w:t>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 а также проведении заслушивания для предоставления возможности выражения позиции по предварительному решению.</w:t>
      </w:r>
    </w:p>
    <w:p>
      <w:pPr>
        <w:spacing w:after="0"/>
        <w:ind w:left="0"/>
        <w:jc w:val="both"/>
      </w:pPr>
      <w:r>
        <w:rPr>
          <w:rFonts w:ascii="Times New Roman"/>
          <w:b w:val="false"/>
          <w:i w:val="false"/>
          <w:color w:val="000000"/>
          <w:sz w:val="28"/>
        </w:rPr>
        <w:t>
      Время и дата заслушивания устанавливаются уполномоченным органом по оказанию социальной помощи, которое проводится путем:</w:t>
      </w:r>
    </w:p>
    <w:p>
      <w:pPr>
        <w:spacing w:after="0"/>
        <w:ind w:left="0"/>
        <w:jc w:val="both"/>
      </w:pPr>
      <w:r>
        <w:rPr>
          <w:rFonts w:ascii="Times New Roman"/>
          <w:b w:val="false"/>
          <w:i w:val="false"/>
          <w:color w:val="000000"/>
          <w:sz w:val="28"/>
        </w:rPr>
        <w:t>
      приглашения заявителя на заслушивание посредством видеоконференцсвязи или иных средств коммуникации;</w:t>
      </w:r>
    </w:p>
    <w:p>
      <w:pPr>
        <w:spacing w:after="0"/>
        <w:ind w:left="0"/>
        <w:jc w:val="both"/>
      </w:pPr>
      <w:r>
        <w:rPr>
          <w:rFonts w:ascii="Times New Roman"/>
          <w:b w:val="false"/>
          <w:i w:val="false"/>
          <w:color w:val="000000"/>
          <w:sz w:val="28"/>
        </w:rPr>
        <w:t>
      использования информационных систем;</w:t>
      </w:r>
    </w:p>
    <w:p>
      <w:pPr>
        <w:spacing w:after="0"/>
        <w:ind w:left="0"/>
        <w:jc w:val="both"/>
      </w:pPr>
      <w:r>
        <w:rPr>
          <w:rFonts w:ascii="Times New Roman"/>
          <w:b w:val="false"/>
          <w:i w:val="false"/>
          <w:color w:val="000000"/>
          <w:sz w:val="28"/>
        </w:rPr>
        <w:t>
      иных способов связи, позволяющих заявителю изложить свою позицию.</w:t>
      </w:r>
    </w:p>
    <w:p>
      <w:pPr>
        <w:spacing w:after="0"/>
        <w:ind w:left="0"/>
        <w:jc w:val="both"/>
      </w:pPr>
      <w:r>
        <w:rPr>
          <w:rFonts w:ascii="Times New Roman"/>
          <w:b w:val="false"/>
          <w:i w:val="false"/>
          <w:color w:val="000000"/>
          <w:sz w:val="28"/>
        </w:rPr>
        <w:t>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w:t>
      </w:r>
    </w:p>
    <w:p>
      <w:pPr>
        <w:spacing w:after="0"/>
        <w:ind w:left="0"/>
        <w:jc w:val="both"/>
      </w:pPr>
      <w:r>
        <w:rPr>
          <w:rFonts w:ascii="Times New Roman"/>
          <w:b w:val="false"/>
          <w:i w:val="false"/>
          <w:color w:val="000000"/>
          <w:sz w:val="28"/>
        </w:rPr>
        <w:t>
      В случае устного выражения заявителем своего возражения, уполномоченный орган по оказанию социальной помощи, должностное лицо ведут протокол заслушивания.</w:t>
      </w:r>
    </w:p>
    <w:p>
      <w:pPr>
        <w:spacing w:after="0"/>
        <w:ind w:left="0"/>
        <w:jc w:val="both"/>
      </w:pPr>
      <w:r>
        <w:rPr>
          <w:rFonts w:ascii="Times New Roman"/>
          <w:b w:val="false"/>
          <w:i w:val="false"/>
          <w:color w:val="000000"/>
          <w:sz w:val="28"/>
        </w:rPr>
        <w:t>
      Уполномоченный орган по оказанию социальной помощи, должностное лицо обязаны обеспечить заявителю возможность ознакомиться с протоколом заслушивания.</w:t>
      </w:r>
    </w:p>
    <w:p>
      <w:pPr>
        <w:spacing w:after="0"/>
        <w:ind w:left="0"/>
        <w:jc w:val="both"/>
      </w:pPr>
      <w:r>
        <w:rPr>
          <w:rFonts w:ascii="Times New Roman"/>
          <w:b w:val="false"/>
          <w:i w:val="false"/>
          <w:color w:val="000000"/>
          <w:sz w:val="28"/>
        </w:rPr>
        <w:t>
      Заявитель в течение трех рабочих дней после ознакомления вправе представить свои замечания на протокол заслушивания.</w:t>
      </w:r>
    </w:p>
    <w:p>
      <w:pPr>
        <w:spacing w:after="0"/>
        <w:ind w:left="0"/>
        <w:jc w:val="both"/>
      </w:pPr>
      <w:r>
        <w:rPr>
          <w:rFonts w:ascii="Times New Roman"/>
          <w:b w:val="false"/>
          <w:i w:val="false"/>
          <w:color w:val="000000"/>
          <w:sz w:val="28"/>
        </w:rPr>
        <w:t>
      По результатам рассмотрения замечаний уполномоченный орган по оказанию социальной помощи принимает решение об оказании (отказе в оказании) социальной помощи по форме согласно приложению 4 к Типовым правилам.</w:t>
      </w:r>
    </w:p>
    <w:bookmarkStart w:name="z67" w:id="65"/>
    <w:p>
      <w:pPr>
        <w:spacing w:after="0"/>
        <w:ind w:left="0"/>
        <w:jc w:val="both"/>
      </w:pPr>
      <w:r>
        <w:rPr>
          <w:rFonts w:ascii="Times New Roman"/>
          <w:b w:val="false"/>
          <w:i w:val="false"/>
          <w:color w:val="000000"/>
          <w:sz w:val="28"/>
        </w:rPr>
        <w:t>
      22. Уполномоченный орган по оказанию социальной помощи направляет заявителю уведомление о принятом решении об оказании социальной помощи согласно приложению 5 к Типовым правилам (в случае отказа – согласно приложению 6 к Типовым правилам).</w:t>
      </w:r>
    </w:p>
    <w:bookmarkEnd w:id="65"/>
    <w:p>
      <w:pPr>
        <w:spacing w:after="0"/>
        <w:ind w:left="0"/>
        <w:jc w:val="both"/>
      </w:pPr>
      <w:r>
        <w:rPr>
          <w:rFonts w:ascii="Times New Roman"/>
          <w:b w:val="false"/>
          <w:i w:val="false"/>
          <w:color w:val="000000"/>
          <w:sz w:val="28"/>
        </w:rPr>
        <w:t>
      Если в заявлении на оказание социальной помощи указан номер мобильного телефона, зарегистрированного в базе мобильных граждан, уведомление об оказании социальной помощи (отказе в оказании) отправляется в автоматическом режиме посредством передачи sms-оповещения на мобильный телефон заявителя.</w:t>
      </w:r>
    </w:p>
    <w:p>
      <w:pPr>
        <w:spacing w:after="0"/>
        <w:ind w:left="0"/>
        <w:jc w:val="both"/>
      </w:pPr>
      <w:r>
        <w:rPr>
          <w:rFonts w:ascii="Times New Roman"/>
          <w:b w:val="false"/>
          <w:i w:val="false"/>
          <w:color w:val="000000"/>
          <w:sz w:val="28"/>
        </w:rPr>
        <w:t>
      При отсутствии возможности отправки sms-оповещения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(отказе в оказании) и выдают его при личном обращении заявителю.</w:t>
      </w:r>
    </w:p>
    <w:p>
      <w:pPr>
        <w:spacing w:after="0"/>
        <w:ind w:left="0"/>
        <w:jc w:val="both"/>
      </w:pPr>
      <w:r>
        <w:rPr>
          <w:rFonts w:ascii="Times New Roman"/>
          <w:b w:val="false"/>
          <w:i w:val="false"/>
          <w:color w:val="000000"/>
          <w:sz w:val="28"/>
        </w:rPr>
        <w:t>
      При подаче заявления посредством портала уведомление об оказании социальной помощи (отказе в оказании) в автоматическом режиме в течение одного рабочего дня со дня принятия решения отправляется в личный кабинет заявителя посредством портала.</w:t>
      </w:r>
    </w:p>
    <w:bookmarkStart w:name="z68" w:id="66"/>
    <w:p>
      <w:pPr>
        <w:spacing w:after="0"/>
        <w:ind w:left="0"/>
        <w:jc w:val="both"/>
      </w:pPr>
      <w:r>
        <w:rPr>
          <w:rFonts w:ascii="Times New Roman"/>
          <w:b w:val="false"/>
          <w:i w:val="false"/>
          <w:color w:val="000000"/>
          <w:sz w:val="28"/>
        </w:rPr>
        <w:t>
      23. Отказ в оказании социальной помощи осуществляется в случаях:</w:t>
      </w:r>
    </w:p>
    <w:bookmarkEnd w:id="66"/>
    <w:bookmarkStart w:name="z69" w:id="67"/>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67"/>
    <w:bookmarkStart w:name="z70" w:id="68"/>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68"/>
    <w:bookmarkStart w:name="z71" w:id="69"/>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p>
    <w:bookmarkEnd w:id="69"/>
    <w:bookmarkStart w:name="z72" w:id="70"/>
    <w:p>
      <w:pPr>
        <w:spacing w:after="0"/>
        <w:ind w:left="0"/>
        <w:jc w:val="both"/>
      </w:pPr>
      <w:r>
        <w:rPr>
          <w:rFonts w:ascii="Times New Roman"/>
          <w:b w:val="false"/>
          <w:i w:val="false"/>
          <w:color w:val="000000"/>
          <w:sz w:val="28"/>
        </w:rPr>
        <w:t>
      4) получения из информационной системы уполномоченного государственного органа сведений, подтверждающих факты назначения, осуществления выплат, подачи заявления на назначение социальной помощи по данному основанию.</w:t>
      </w:r>
    </w:p>
    <w:bookmarkEnd w:id="70"/>
    <w:bookmarkStart w:name="z73" w:id="71"/>
    <w:p>
      <w:pPr>
        <w:spacing w:after="0"/>
        <w:ind w:left="0"/>
        <w:jc w:val="both"/>
      </w:pPr>
      <w:r>
        <w:rPr>
          <w:rFonts w:ascii="Times New Roman"/>
          <w:b w:val="false"/>
          <w:i w:val="false"/>
          <w:color w:val="000000"/>
          <w:sz w:val="28"/>
        </w:rPr>
        <w:t>
      24. Финансирование расходов на предоставление социальной помощи осуществляется в пределах средств, предусмотренных бюджетом Мамлютского района Северо-Казахстанской области на текущий финансовый год.</w:t>
      </w:r>
    </w:p>
    <w:bookmarkEnd w:id="71"/>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p>
      <w:pPr>
        <w:spacing w:after="0"/>
        <w:ind w:left="0"/>
        <w:jc w:val="both"/>
      </w:pPr>
      <w:r>
        <w:rPr>
          <w:rFonts w:ascii="Times New Roman"/>
          <w:b w:val="false"/>
          <w:i w:val="false"/>
          <w:color w:val="000000"/>
          <w:sz w:val="28"/>
        </w:rPr>
        <w:t>
      При исчислении и оказании социальной помощи все суммы, исчисленные в тиынах, подлежат округлению до одного тенге независимо от суммы тиынов.</w:t>
      </w:r>
    </w:p>
    <w:bookmarkStart w:name="z74" w:id="72"/>
    <w:p>
      <w:pPr>
        <w:spacing w:after="0"/>
        <w:ind w:left="0"/>
        <w:jc w:val="both"/>
      </w:pPr>
      <w:r>
        <w:rPr>
          <w:rFonts w:ascii="Times New Roman"/>
          <w:b w:val="false"/>
          <w:i w:val="false"/>
          <w:color w:val="000000"/>
          <w:sz w:val="28"/>
        </w:rPr>
        <w:t>
      25. Социальная помощь прекращается в случаях:</w:t>
      </w:r>
    </w:p>
    <w:bookmarkEnd w:id="72"/>
    <w:bookmarkStart w:name="z75" w:id="73"/>
    <w:p>
      <w:pPr>
        <w:spacing w:after="0"/>
        <w:ind w:left="0"/>
        <w:jc w:val="both"/>
      </w:pPr>
      <w:r>
        <w:rPr>
          <w:rFonts w:ascii="Times New Roman"/>
          <w:b w:val="false"/>
          <w:i w:val="false"/>
          <w:color w:val="000000"/>
          <w:sz w:val="28"/>
        </w:rPr>
        <w:t>
      1) смерти получателя;</w:t>
      </w:r>
    </w:p>
    <w:bookmarkEnd w:id="73"/>
    <w:bookmarkStart w:name="z76" w:id="74"/>
    <w:p>
      <w:pPr>
        <w:spacing w:after="0"/>
        <w:ind w:left="0"/>
        <w:jc w:val="both"/>
      </w:pPr>
      <w:r>
        <w:rPr>
          <w:rFonts w:ascii="Times New Roman"/>
          <w:b w:val="false"/>
          <w:i w:val="false"/>
          <w:color w:val="000000"/>
          <w:sz w:val="28"/>
        </w:rPr>
        <w:t>
      2) выезда получателя на постоянное проживание за пределы Мамлютского района;</w:t>
      </w:r>
    </w:p>
    <w:bookmarkEnd w:id="74"/>
    <w:bookmarkStart w:name="z77" w:id="75"/>
    <w:p>
      <w:pPr>
        <w:spacing w:after="0"/>
        <w:ind w:left="0"/>
        <w:jc w:val="both"/>
      </w:pPr>
      <w:r>
        <w:rPr>
          <w:rFonts w:ascii="Times New Roman"/>
          <w:b w:val="false"/>
          <w:i w:val="false"/>
          <w:color w:val="000000"/>
          <w:sz w:val="28"/>
        </w:rPr>
        <w:t>
      3) направления получателя на проживание в центры оказания специальных социальных услуг;</w:t>
      </w:r>
    </w:p>
    <w:bookmarkEnd w:id="75"/>
    <w:bookmarkStart w:name="z78" w:id="76"/>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76"/>
    <w:bookmarkStart w:name="z79" w:id="77"/>
    <w:p>
      <w:pPr>
        <w:spacing w:after="0"/>
        <w:ind w:left="0"/>
        <w:jc w:val="both"/>
      </w:pPr>
      <w:r>
        <w:rPr>
          <w:rFonts w:ascii="Times New Roman"/>
          <w:b w:val="false"/>
          <w:i w:val="false"/>
          <w:color w:val="000000"/>
          <w:sz w:val="28"/>
        </w:rPr>
        <w:t>
      5) выявления сведений об утрате оснований на оказание социальной помощи.</w:t>
      </w:r>
    </w:p>
    <w:bookmarkEnd w:id="7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настоящего пункта не распространяется на выплату социальной помощи, назначенной по основаниям, указанным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8 Типовых правил.</w:t>
      </w:r>
    </w:p>
    <w:p>
      <w:pPr>
        <w:spacing w:after="0"/>
        <w:ind w:left="0"/>
        <w:jc w:val="both"/>
      </w:pPr>
      <w:r>
        <w:rPr>
          <w:rFonts w:ascii="Times New Roman"/>
          <w:b w:val="false"/>
          <w:i w:val="false"/>
          <w:color w:val="000000"/>
          <w:sz w:val="28"/>
        </w:rPr>
        <w:t xml:space="preserve">
      Выплата социальной помощи по основаниям, указанным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настоящего пункта, прекращается со следующего месяца после наступления указанных обстоятельств.</w:t>
      </w:r>
    </w:p>
    <w:p>
      <w:pPr>
        <w:spacing w:after="0"/>
        <w:ind w:left="0"/>
        <w:jc w:val="both"/>
      </w:pPr>
      <w:r>
        <w:rPr>
          <w:rFonts w:ascii="Times New Roman"/>
          <w:b w:val="false"/>
          <w:i w:val="false"/>
          <w:color w:val="000000"/>
          <w:sz w:val="28"/>
        </w:rPr>
        <w:t xml:space="preserve">
      Выплата социальной помощи по основаниям, указанным в </w:t>
      </w:r>
      <w:r>
        <w:rPr>
          <w:rFonts w:ascii="Times New Roman"/>
          <w:b w:val="false"/>
          <w:i w:val="false"/>
          <w:color w:val="000000"/>
          <w:sz w:val="28"/>
        </w:rPr>
        <w:t>подпунктах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настоящего пункта, прекращается с даты наступления указанных обстоятельств.</w:t>
      </w:r>
    </w:p>
    <w:bookmarkStart w:name="z80" w:id="78"/>
    <w:p>
      <w:pPr>
        <w:spacing w:after="0"/>
        <w:ind w:left="0"/>
        <w:jc w:val="both"/>
      </w:pPr>
      <w:r>
        <w:rPr>
          <w:rFonts w:ascii="Times New Roman"/>
          <w:b w:val="false"/>
          <w:i w:val="false"/>
          <w:color w:val="000000"/>
          <w:sz w:val="28"/>
        </w:rPr>
        <w:t>
      26.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78"/>
    <w:bookmarkStart w:name="z81" w:id="79"/>
    <w:p>
      <w:pPr>
        <w:spacing w:after="0"/>
        <w:ind w:left="0"/>
        <w:jc w:val="both"/>
      </w:pPr>
      <w:r>
        <w:rPr>
          <w:rFonts w:ascii="Times New Roman"/>
          <w:b w:val="false"/>
          <w:i w:val="false"/>
          <w:color w:val="000000"/>
          <w:sz w:val="28"/>
        </w:rPr>
        <w:t>
      27. Мониторинг и учҰт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79"/>
    <w:bookmarkStart w:name="z82" w:id="80"/>
    <w:p>
      <w:pPr>
        <w:spacing w:after="0"/>
        <w:ind w:left="0"/>
        <w:jc w:val="both"/>
      </w:pPr>
      <w:r>
        <w:rPr>
          <w:rFonts w:ascii="Times New Roman"/>
          <w:b w:val="false"/>
          <w:i w:val="false"/>
          <w:color w:val="000000"/>
          <w:sz w:val="28"/>
        </w:rPr>
        <w:t>
      28.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80"/>
    <w:p>
      <w:pPr>
        <w:spacing w:after="0"/>
        <w:ind w:left="0"/>
        <w:jc w:val="both"/>
      </w:pPr>
      <w:r>
        <w:rPr>
          <w:rFonts w:ascii="Times New Roman"/>
          <w:b w:val="false"/>
          <w:i w:val="false"/>
          <w:color w:val="000000"/>
          <w:sz w:val="28"/>
        </w:rPr>
        <w:t>
      Сведения по получателям пенсий и пособий на оказание социальной помощи формируются по форме согласно приложению 7 к Типовым правилам.</w:t>
      </w:r>
    </w:p>
    <w:bookmarkStart w:name="z83" w:id="81"/>
    <w:p>
      <w:pPr>
        <w:spacing w:after="0"/>
        <w:ind w:left="0"/>
        <w:jc w:val="both"/>
      </w:pPr>
      <w:r>
        <w:rPr>
          <w:rFonts w:ascii="Times New Roman"/>
          <w:b w:val="false"/>
          <w:i w:val="false"/>
          <w:color w:val="000000"/>
          <w:sz w:val="28"/>
        </w:rPr>
        <w:t>
      29.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w:t>
      </w:r>
    </w:p>
    <w:bookmarkEnd w:id="81"/>
    <w:bookmarkStart w:name="z84" w:id="82"/>
    <w:p>
      <w:pPr>
        <w:spacing w:after="0"/>
        <w:ind w:left="0"/>
        <w:jc w:val="both"/>
      </w:pPr>
      <w:r>
        <w:rPr>
          <w:rFonts w:ascii="Times New Roman"/>
          <w:b w:val="false"/>
          <w:i w:val="false"/>
          <w:color w:val="000000"/>
          <w:sz w:val="28"/>
        </w:rPr>
        <w:t>
      30.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w:t>
      </w:r>
    </w:p>
    <w:bookmarkEnd w:id="82"/>
    <w:p>
      <w:pPr>
        <w:spacing w:after="0"/>
        <w:ind w:left="0"/>
        <w:jc w:val="both"/>
      </w:pPr>
      <w:r>
        <w:rPr>
          <w:rFonts w:ascii="Times New Roman"/>
          <w:b w:val="false"/>
          <w:i w:val="false"/>
          <w:color w:val="000000"/>
          <w:sz w:val="28"/>
        </w:rPr>
        <w:t>
      по единовременным выплатам – ежедневно;</w:t>
      </w:r>
    </w:p>
    <w:p>
      <w:pPr>
        <w:spacing w:after="0"/>
        <w:ind w:left="0"/>
        <w:jc w:val="both"/>
      </w:pPr>
      <w:r>
        <w:rPr>
          <w:rFonts w:ascii="Times New Roman"/>
          <w:b w:val="false"/>
          <w:i w:val="false"/>
          <w:color w:val="000000"/>
          <w:sz w:val="28"/>
        </w:rPr>
        <w:t>
      по ежемесячным и ежеквартальным выплатам – 27 числа месяца, предшествующего месяцу выплаты.</w:t>
      </w:r>
    </w:p>
    <w:bookmarkStart w:name="z85" w:id="83"/>
    <w:p>
      <w:pPr>
        <w:spacing w:after="0"/>
        <w:ind w:left="0"/>
        <w:jc w:val="both"/>
      </w:pPr>
      <w:r>
        <w:rPr>
          <w:rFonts w:ascii="Times New Roman"/>
          <w:b w:val="false"/>
          <w:i w:val="false"/>
          <w:color w:val="000000"/>
          <w:sz w:val="28"/>
        </w:rPr>
        <w:t>
      31.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w:t>
      </w:r>
    </w:p>
    <w:bookmarkEnd w:id="83"/>
    <w:p>
      <w:pPr>
        <w:spacing w:after="0"/>
        <w:ind w:left="0"/>
        <w:jc w:val="both"/>
      </w:pPr>
      <w:r>
        <w:rPr>
          <w:rFonts w:ascii="Times New Roman"/>
          <w:b w:val="false"/>
          <w:i w:val="false"/>
          <w:color w:val="000000"/>
          <w:sz w:val="28"/>
        </w:rPr>
        <w:t>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 предусмотренных заявкой о сумме потребности на выплату социальной помощи.</w:t>
      </w:r>
    </w:p>
    <w:p>
      <w:pPr>
        <w:spacing w:after="0"/>
        <w:ind w:left="0"/>
        <w:jc w:val="both"/>
      </w:pPr>
      <w:r>
        <w:rPr>
          <w:rFonts w:ascii="Times New Roman"/>
          <w:b w:val="false"/>
          <w:i w:val="false"/>
          <w:color w:val="000000"/>
          <w:sz w:val="28"/>
        </w:rPr>
        <w:t>
      По заявкам о суммах потребности на выплату социальной помощи, поступившим после 27 числа месяца, уполномоченный орган по оказанию социальной помощи перечисляет денежные средства в Государственную корпорацию после 1 числа следующего месяца.</w:t>
      </w:r>
    </w:p>
    <w:bookmarkStart w:name="z86" w:id="84"/>
    <w:p>
      <w:pPr>
        <w:spacing w:after="0"/>
        <w:ind w:left="0"/>
        <w:jc w:val="both"/>
      </w:pPr>
      <w:r>
        <w:rPr>
          <w:rFonts w:ascii="Times New Roman"/>
          <w:b w:val="false"/>
          <w:i w:val="false"/>
          <w:color w:val="000000"/>
          <w:sz w:val="28"/>
        </w:rPr>
        <w:t>
      32.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w:t>
      </w:r>
    </w:p>
    <w:bookmarkEnd w:id="84"/>
    <w:bookmarkStart w:name="z87" w:id="85"/>
    <w:p>
      <w:pPr>
        <w:spacing w:after="0"/>
        <w:ind w:left="0"/>
        <w:jc w:val="both"/>
      </w:pPr>
      <w:r>
        <w:rPr>
          <w:rFonts w:ascii="Times New Roman"/>
          <w:b w:val="false"/>
          <w:i w:val="false"/>
          <w:color w:val="000000"/>
          <w:sz w:val="28"/>
        </w:rPr>
        <w:t>
      33.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 следующих за днем получения сведений из уполномоченной организации по выплате социальной помощи, вносит соответствующие изменения в информационную систему.</w:t>
      </w:r>
    </w:p>
    <w:bookmarkEnd w:id="85"/>
    <w:bookmarkStart w:name="z88" w:id="86"/>
    <w:p>
      <w:pPr>
        <w:spacing w:after="0"/>
        <w:ind w:left="0"/>
        <w:jc w:val="both"/>
      </w:pPr>
      <w:r>
        <w:rPr>
          <w:rFonts w:ascii="Times New Roman"/>
          <w:b w:val="false"/>
          <w:i w:val="false"/>
          <w:color w:val="000000"/>
          <w:sz w:val="28"/>
        </w:rPr>
        <w:t>
      34.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(выплаченные) суммы социальной помощи, поступившие на счет Государственной корпорации.</w:t>
      </w:r>
    </w:p>
    <w:bookmarkEnd w:id="86"/>
    <w:bookmarkStart w:name="z89" w:id="87"/>
    <w:p>
      <w:pPr>
        <w:spacing w:after="0"/>
        <w:ind w:left="0"/>
        <w:jc w:val="both"/>
      </w:pPr>
      <w:r>
        <w:rPr>
          <w:rFonts w:ascii="Times New Roman"/>
          <w:b w:val="false"/>
          <w:i w:val="false"/>
          <w:color w:val="000000"/>
          <w:sz w:val="28"/>
        </w:rPr>
        <w:t>
      35. Оплата банковских услуг, связанных с выплатой социальной помощи, осуществляется за счет средств местных бюджетов на основании договора, заключаемого между Государственной корпорацией и уполномоченным органом по оказанию социальной помощи.</w:t>
      </w:r>
    </w:p>
    <w:bookmarkEnd w:id="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