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7474" w14:textId="b3c7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28/26 "Об утверждении бюджета Рощинского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Рощинского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211 575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166 959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215 083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-3 508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3 508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3 508 тысяч тенге";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