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8959" w14:textId="e258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28/12 "Об утверждении бюджета Асановского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Асановского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Асановского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41 007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