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6f8a" w14:textId="7dd6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Есильского района Северо-Казахстанской области от 17 октября 2023 года № 9/118 "Об утверждении Правил оказания социальной помощи, установления ее размеров и определения перечня отдельных категорий нуждающихся граждан в Есильском районе Северо-Казахстанской области"</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30 апреля 2026 года № 41/595</w:t>
      </w:r>
    </w:p>
    <w:p>
      <w:pPr>
        <w:spacing w:after="0"/>
        <w:ind w:left="0"/>
        <w:jc w:val="both"/>
      </w:pPr>
      <w:bookmarkStart w:name="z1" w:id="0"/>
      <w:r>
        <w:rPr>
          <w:rFonts w:ascii="Times New Roman"/>
          <w:b w:val="false"/>
          <w:i w:val="false"/>
          <w:color w:val="000000"/>
          <w:sz w:val="28"/>
        </w:rPr>
        <w:t>
      Маслихат Есильского района Северо-Казахстанской области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"Об утверждении Правил оказания социальной помощи, установления ее размеров и определения перечня отдельных категорий нуждающихся граждан в Есильском районе Северо-Казахстанской области" от 17 октября 2023 года № 9/118 (зарегистрировано в Реестре государственной регистрации нормативных правовых актов под № 7604-15)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в Есильском районе Северо-Казахстанской области, утвержденные вышеуказанным решением, изложить в новой редакции согласно приложению к настоящему решению.</w:t>
      </w:r>
    </w:p>
    <w:bookmarkStart w:name="z4" w:id="2"/>
    <w:p>
      <w:pPr>
        <w:spacing w:after="0"/>
        <w:ind w:left="0"/>
        <w:jc w:val="both"/>
      </w:pPr>
      <w:r>
        <w:rPr>
          <w:rFonts w:ascii="Times New Roman"/>
          <w:b w:val="false"/>
          <w:i w:val="false"/>
          <w:color w:val="000000"/>
          <w:sz w:val="28"/>
        </w:rPr>
        <w:t>
      2. Коммунальному государственному учреждению "Отдел занятости и социальных программ акимата Есильского района Северо-Казахстанской области" обеспечить:</w:t>
      </w:r>
    </w:p>
    <w:bookmarkEnd w:id="2"/>
    <w:p>
      <w:pPr>
        <w:spacing w:after="0"/>
        <w:ind w:left="0"/>
        <w:jc w:val="both"/>
      </w:pPr>
      <w:r>
        <w:rPr>
          <w:rFonts w:ascii="Times New Roman"/>
          <w:b w:val="false"/>
          <w:i w:val="false"/>
          <w:color w:val="000000"/>
          <w:sz w:val="28"/>
        </w:rPr>
        <w:t>
      1) размещение настоящего решения на интернет-ресурсе акимата Есильского района Северо-Казахстанской области, коммунального государственного учреждения "Отдел занятости и социальных программ акимата Есильского района Северо-Казахстанской области",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решение возложить на курирующего заместителя акима Есильского района.</w:t>
      </w:r>
    </w:p>
    <w:bookmarkEnd w:id="3"/>
    <w:bookmarkStart w:name="z6"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 Есильского района</w:t>
            </w:r>
          </w:p>
          <w:p>
            <w:pPr>
              <w:spacing w:after="20"/>
              <w:ind w:left="20"/>
              <w:jc w:val="both"/>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Е.Туткушев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Есильского района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30 апреля 2026 года</w:t>
            </w:r>
            <w:r>
              <w:br/>
            </w:r>
            <w:r>
              <w:rPr>
                <w:rFonts w:ascii="Times New Roman"/>
                <w:b w:val="false"/>
                <w:i w:val="false"/>
                <w:color w:val="000000"/>
                <w:sz w:val="20"/>
              </w:rPr>
              <w:t>№ 41/595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Есильского района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17 октября 2023 года № 9/118</w:t>
            </w:r>
          </w:p>
        </w:tc>
      </w:tr>
    </w:tbl>
    <w:bookmarkStart w:name="z8" w:id="5"/>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в Есильском районе Северо-Казахстанской области</w:t>
      </w:r>
    </w:p>
    <w:bookmarkEnd w:id="5"/>
    <w:bookmarkStart w:name="z9"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xml:space="preserve">
      1. Правила оказания социальной помощи, установления ее размеров и определения перечня отдельных категорий нуждающихся граждан в Есильском районе Северо-Казахстанской области (далее – Правила) разработаны на основании Социального кодекса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ветеранах",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7"/>
    <w:bookmarkStart w:name="z11" w:id="8"/>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9"/>
    <w:bookmarkStart w:name="z13" w:id="10"/>
    <w:p>
      <w:pPr>
        <w:spacing w:after="0"/>
        <w:ind w:left="0"/>
        <w:jc w:val="both"/>
      </w:pPr>
      <w:r>
        <w:rPr>
          <w:rFonts w:ascii="Times New Roman"/>
          <w:b w:val="false"/>
          <w:i w:val="false"/>
          <w:color w:val="000000"/>
          <w:sz w:val="28"/>
        </w:rPr>
        <w:t>
      2) специальная комиссия – комиссия, создаваемая решением акима Есильского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10"/>
    <w:bookmarkStart w:name="z14" w:id="11"/>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1"/>
    <w:bookmarkStart w:name="z15" w:id="12"/>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Есильского района Северо-Казахстанской области";</w:t>
      </w:r>
    </w:p>
    <w:bookmarkEnd w:id="12"/>
    <w:bookmarkStart w:name="z16" w:id="13"/>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3"/>
    <w:bookmarkStart w:name="z17" w:id="14"/>
    <w:p>
      <w:pPr>
        <w:spacing w:after="0"/>
        <w:ind w:left="0"/>
        <w:jc w:val="both"/>
      </w:pPr>
      <w:r>
        <w:rPr>
          <w:rFonts w:ascii="Times New Roman"/>
          <w:b w:val="false"/>
          <w:i w:val="false"/>
          <w:color w:val="000000"/>
          <w:sz w:val="28"/>
        </w:rPr>
        <w:t xml:space="preserve">
      6) прожиточный минимум – минимальный денежный доход на одного человека, равный по величине стоимости минимальной потребительской корзины; </w:t>
      </w:r>
    </w:p>
    <w:bookmarkEnd w:id="14"/>
    <w:bookmarkStart w:name="z18" w:id="15"/>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5"/>
    <w:bookmarkStart w:name="z19" w:id="16"/>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6"/>
    <w:bookmarkStart w:name="z20" w:id="17"/>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7"/>
    <w:bookmarkStart w:name="z21" w:id="18"/>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8"/>
    <w:bookmarkStart w:name="z22" w:id="19"/>
    <w:p>
      <w:pPr>
        <w:spacing w:after="0"/>
        <w:ind w:left="0"/>
        <w:jc w:val="both"/>
      </w:pPr>
      <w:r>
        <w:rPr>
          <w:rFonts w:ascii="Times New Roman"/>
          <w:b w:val="false"/>
          <w:i w:val="false"/>
          <w:color w:val="000000"/>
          <w:sz w:val="28"/>
        </w:rPr>
        <w:t>
      11) участковая комиссия – специальная комиссия, создаваемая решениями акимов сельских округов для проведения обследования материального положения лиц (семей), обратившихся за адресной социальной помощью;</w:t>
      </w:r>
    </w:p>
    <w:bookmarkEnd w:id="19"/>
    <w:bookmarkStart w:name="z23" w:id="20"/>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24" w:id="21"/>
    <w:p>
      <w:pPr>
        <w:spacing w:after="0"/>
        <w:ind w:left="0"/>
        <w:jc w:val="both"/>
      </w:pPr>
      <w:r>
        <w:rPr>
          <w:rFonts w:ascii="Times New Roman"/>
          <w:b w:val="false"/>
          <w:i w:val="false"/>
          <w:color w:val="000000"/>
          <w:sz w:val="28"/>
        </w:rPr>
        <w:t>
      13) предельный размер – утвержденный максимальный размер социальной помощи;</w:t>
      </w:r>
    </w:p>
    <w:bookmarkEnd w:id="21"/>
    <w:bookmarkStart w:name="z25" w:id="22"/>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2"/>
    <w:bookmarkStart w:name="z26" w:id="23"/>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End w:id="23"/>
    <w:bookmarkStart w:name="z27" w:id="24"/>
    <w:p>
      <w:pPr>
        <w:spacing w:after="0"/>
        <w:ind w:left="0"/>
        <w:jc w:val="both"/>
      </w:pPr>
      <w:r>
        <w:rPr>
          <w:rFonts w:ascii="Times New Roman"/>
          <w:b w:val="false"/>
          <w:i w:val="false"/>
          <w:color w:val="000000"/>
          <w:sz w:val="28"/>
        </w:rPr>
        <w:t>
      3. Настоящие Правила распространяются на лиц, постоянно зарегистрированных и проживающих на территории Есильского района Северо-Казахстанской области.</w:t>
      </w:r>
    </w:p>
    <w:bookmarkEnd w:id="24"/>
    <w:bookmarkStart w:name="z28" w:id="25"/>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(далее - Закон), оказываются в порядке, определенном настоящими Правилами.</w:t>
      </w:r>
    </w:p>
    <w:bookmarkEnd w:id="25"/>
    <w:bookmarkStart w:name="z29" w:id="26"/>
    <w:p>
      <w:pPr>
        <w:spacing w:after="0"/>
        <w:ind w:left="0"/>
        <w:jc w:val="both"/>
      </w:pPr>
      <w:r>
        <w:rPr>
          <w:rFonts w:ascii="Times New Roman"/>
          <w:b w:val="false"/>
          <w:i w:val="false"/>
          <w:color w:val="000000"/>
          <w:sz w:val="28"/>
        </w:rPr>
        <w:t>
      5. Социальная помощь предоставляется единовременно и периодически (ежемесячно, ежеквартально, один раз в год), осуществляется с месяца обращения.</w:t>
      </w:r>
    </w:p>
    <w:bookmarkEnd w:id="26"/>
    <w:bookmarkStart w:name="z30" w:id="27"/>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7"/>
    <w:bookmarkStart w:name="z31" w:id="28"/>
    <w:p>
      <w:pPr>
        <w:spacing w:after="0"/>
        <w:ind w:left="0"/>
        <w:jc w:val="both"/>
      </w:pPr>
      <w:r>
        <w:rPr>
          <w:rFonts w:ascii="Times New Roman"/>
          <w:b w:val="false"/>
          <w:i w:val="false"/>
          <w:color w:val="000000"/>
          <w:sz w:val="28"/>
        </w:rPr>
        <w:t>
      6.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настоящими Правилами.</w:t>
      </w:r>
    </w:p>
    <w:bookmarkEnd w:id="28"/>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Start w:name="z32" w:id="29"/>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9"/>
    <w:bookmarkStart w:name="z33" w:id="30"/>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30"/>
    <w:bookmarkStart w:name="z34" w:id="31"/>
    <w:p>
      <w:pPr>
        <w:spacing w:after="0"/>
        <w:ind w:left="0"/>
        <w:jc w:val="both"/>
      </w:pPr>
      <w:r>
        <w:rPr>
          <w:rFonts w:ascii="Times New Roman"/>
          <w:b w:val="false"/>
          <w:i w:val="false"/>
          <w:color w:val="000000"/>
          <w:sz w:val="28"/>
        </w:rPr>
        <w:t>
      3) наличие социально значимого заболевания;</w:t>
      </w:r>
    </w:p>
    <w:bookmarkEnd w:id="31"/>
    <w:bookmarkStart w:name="z35" w:id="32"/>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bookmarkEnd w:id="32"/>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настоящими Правилами.</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маслихатом Есильского района перечнем оснований для отнесения граждан к категории нуждающихся.</w:t>
      </w:r>
    </w:p>
    <w:bookmarkStart w:name="z36" w:id="33"/>
    <w:p>
      <w:pPr>
        <w:spacing w:after="0"/>
        <w:ind w:left="0"/>
        <w:jc w:val="both"/>
      </w:pPr>
      <w:r>
        <w:rPr>
          <w:rFonts w:ascii="Times New Roman"/>
          <w:b w:val="false"/>
          <w:i w:val="false"/>
          <w:color w:val="000000"/>
          <w:sz w:val="28"/>
        </w:rPr>
        <w:t>
      7. Социальная помощь по основаниям, предусмотренным подпунктами 1) и 2) пункта 6 настоящих Правил, оказывается не позднее шести месяцев со дня наступления указанных событий.</w:t>
      </w:r>
    </w:p>
    <w:bookmarkEnd w:id="33"/>
    <w:bookmarkStart w:name="z37" w:id="34"/>
    <w:p>
      <w:pPr>
        <w:spacing w:after="0"/>
        <w:ind w:left="0"/>
        <w:jc w:val="both"/>
      </w:pPr>
      <w:r>
        <w:rPr>
          <w:rFonts w:ascii="Times New Roman"/>
          <w:b w:val="false"/>
          <w:i w:val="false"/>
          <w:color w:val="000000"/>
          <w:sz w:val="28"/>
        </w:rPr>
        <w:t>
      8. Социальная помощь к праздничным дням и памятным датам устанавливается в размере не менее 2,5-кратного месячного расчетного показателя и назначается один раз в календарном году, в виде денежных выплат следующим категориям граждан:</w:t>
      </w:r>
    </w:p>
    <w:bookmarkEnd w:id="34"/>
    <w:bookmarkStart w:name="z38" w:id="35"/>
    <w:p>
      <w:pPr>
        <w:spacing w:after="0"/>
        <w:ind w:left="0"/>
        <w:jc w:val="both"/>
      </w:pPr>
      <w:r>
        <w:rPr>
          <w:rFonts w:ascii="Times New Roman"/>
          <w:b w:val="false"/>
          <w:i w:val="false"/>
          <w:color w:val="000000"/>
          <w:sz w:val="28"/>
        </w:rPr>
        <w:t xml:space="preserve">
      1) День вывода ограниченного контингента советских войск из Демократической Республики Афганистан - 15 февраля: </w:t>
      </w:r>
    </w:p>
    <w:bookmarkEnd w:id="35"/>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Start w:name="z39" w:id="36"/>
    <w:p>
      <w:pPr>
        <w:spacing w:after="0"/>
        <w:ind w:left="0"/>
        <w:jc w:val="both"/>
      </w:pPr>
      <w:r>
        <w:rPr>
          <w:rFonts w:ascii="Times New Roman"/>
          <w:b w:val="false"/>
          <w:i w:val="false"/>
          <w:color w:val="000000"/>
          <w:sz w:val="28"/>
        </w:rPr>
        <w:t>
      2) Международной женский день – 8 марта:</w:t>
      </w:r>
    </w:p>
    <w:bookmarkEnd w:id="36"/>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орденами "Материнская Слава" I и II степени или ранее получившим звание "Мать-Героиня" – в размере 10 (десять) месячных расчетных показателей;</w:t>
      </w:r>
    </w:p>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восемнадцатилетия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Start w:name="z40" w:id="37"/>
    <w:p>
      <w:pPr>
        <w:spacing w:after="0"/>
        <w:ind w:left="0"/>
        <w:jc w:val="both"/>
      </w:pPr>
      <w:r>
        <w:rPr>
          <w:rFonts w:ascii="Times New Roman"/>
          <w:b w:val="false"/>
          <w:i w:val="false"/>
          <w:color w:val="000000"/>
          <w:sz w:val="28"/>
        </w:rPr>
        <w:t>
      3) День памяти о чернобыльской катастрофе – 26 апреля:</w:t>
      </w:r>
    </w:p>
    <w:bookmarkEnd w:id="37"/>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Start w:name="z41" w:id="38"/>
    <w:p>
      <w:pPr>
        <w:spacing w:after="0"/>
        <w:ind w:left="0"/>
        <w:jc w:val="both"/>
      </w:pPr>
      <w:r>
        <w:rPr>
          <w:rFonts w:ascii="Times New Roman"/>
          <w:b w:val="false"/>
          <w:i w:val="false"/>
          <w:color w:val="000000"/>
          <w:sz w:val="28"/>
        </w:rPr>
        <w:t>
      4) День защитника Отечества – 7 мая:</w:t>
      </w:r>
    </w:p>
    <w:bookmarkEnd w:id="38"/>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Start w:name="z42" w:id="39"/>
    <w:p>
      <w:pPr>
        <w:spacing w:after="0"/>
        <w:ind w:left="0"/>
        <w:jc w:val="both"/>
      </w:pPr>
      <w:r>
        <w:rPr>
          <w:rFonts w:ascii="Times New Roman"/>
          <w:b w:val="false"/>
          <w:i w:val="false"/>
          <w:color w:val="000000"/>
          <w:sz w:val="28"/>
        </w:rPr>
        <w:t>
      5) День Победы – 9 мая:</w:t>
      </w:r>
    </w:p>
    <w:bookmarkEnd w:id="3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два) месячных расчетных показателей;</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два)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(восемь)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Start w:name="z43" w:id="40"/>
    <w:p>
      <w:pPr>
        <w:spacing w:after="0"/>
        <w:ind w:left="0"/>
        <w:jc w:val="both"/>
      </w:pPr>
      <w:r>
        <w:rPr>
          <w:rFonts w:ascii="Times New Roman"/>
          <w:b w:val="false"/>
          <w:i w:val="false"/>
          <w:color w:val="000000"/>
          <w:sz w:val="28"/>
        </w:rPr>
        <w:t>
      6) День памяти жертв политических репрессий и голода – 31 мая:</w:t>
      </w:r>
    </w:p>
    <w:bookmarkEnd w:id="40"/>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Союза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 - 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Start w:name="z44" w:id="41"/>
    <w:p>
      <w:pPr>
        <w:spacing w:after="0"/>
        <w:ind w:left="0"/>
        <w:jc w:val="both"/>
      </w:pPr>
      <w:r>
        <w:rPr>
          <w:rFonts w:ascii="Times New Roman"/>
          <w:b w:val="false"/>
          <w:i w:val="false"/>
          <w:color w:val="000000"/>
          <w:sz w:val="28"/>
        </w:rPr>
        <w:t>
      7) День защиты детей – 1 июня:</w:t>
      </w:r>
    </w:p>
    <w:bookmarkEnd w:id="41"/>
    <w:p>
      <w:pPr>
        <w:spacing w:after="0"/>
        <w:ind w:left="0"/>
        <w:jc w:val="both"/>
      </w:pPr>
      <w:r>
        <w:rPr>
          <w:rFonts w:ascii="Times New Roman"/>
          <w:b w:val="false"/>
          <w:i w:val="false"/>
          <w:color w:val="000000"/>
          <w:sz w:val="28"/>
        </w:rPr>
        <w:t>
      Детям с инвалидностью - в размере 5 (пять) месячных расчетных показателей:</w:t>
      </w:r>
    </w:p>
    <w:p>
      <w:pPr>
        <w:spacing w:after="0"/>
        <w:ind w:left="0"/>
        <w:jc w:val="both"/>
      </w:pPr>
      <w:r>
        <w:rPr>
          <w:rFonts w:ascii="Times New Roman"/>
          <w:b w:val="false"/>
          <w:i w:val="false"/>
          <w:color w:val="000000"/>
          <w:sz w:val="28"/>
        </w:rPr>
        <w:t>
      дети с инвалидностью до семи лет;</w:t>
      </w:r>
    </w:p>
    <w:p>
      <w:pPr>
        <w:spacing w:after="0"/>
        <w:ind w:left="0"/>
        <w:jc w:val="both"/>
      </w:pPr>
      <w:r>
        <w:rPr>
          <w:rFonts w:ascii="Times New Roman"/>
          <w:b w:val="false"/>
          <w:i w:val="false"/>
          <w:color w:val="000000"/>
          <w:sz w:val="28"/>
        </w:rPr>
        <w:t>
      дети с инвалидностью с семи до восемнадцати лет первой группы;</w:t>
      </w:r>
    </w:p>
    <w:p>
      <w:pPr>
        <w:spacing w:after="0"/>
        <w:ind w:left="0"/>
        <w:jc w:val="both"/>
      </w:pPr>
      <w:r>
        <w:rPr>
          <w:rFonts w:ascii="Times New Roman"/>
          <w:b w:val="false"/>
          <w:i w:val="false"/>
          <w:color w:val="000000"/>
          <w:sz w:val="28"/>
        </w:rPr>
        <w:t>
      дети с инвалидностью с семи до восемнадцати лет второй группы;</w:t>
      </w:r>
    </w:p>
    <w:p>
      <w:pPr>
        <w:spacing w:after="0"/>
        <w:ind w:left="0"/>
        <w:jc w:val="both"/>
      </w:pPr>
      <w:r>
        <w:rPr>
          <w:rFonts w:ascii="Times New Roman"/>
          <w:b w:val="false"/>
          <w:i w:val="false"/>
          <w:color w:val="000000"/>
          <w:sz w:val="28"/>
        </w:rPr>
        <w:t>
      дети с инвалидностью с семи до восемнадцати лет третьей группы;</w:t>
      </w:r>
    </w:p>
    <w:bookmarkStart w:name="z45" w:id="42"/>
    <w:p>
      <w:pPr>
        <w:spacing w:after="0"/>
        <w:ind w:left="0"/>
        <w:jc w:val="both"/>
      </w:pPr>
      <w:r>
        <w:rPr>
          <w:rFonts w:ascii="Times New Roman"/>
          <w:b w:val="false"/>
          <w:i w:val="false"/>
          <w:color w:val="000000"/>
          <w:sz w:val="28"/>
        </w:rPr>
        <w:t>
      8) День Конституции Республики Казахстан – 30 августа:</w:t>
      </w:r>
    </w:p>
    <w:bookmarkEnd w:id="42"/>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трех степеней - в размере 10 (десять) месячных расчетных показателей;</w:t>
      </w:r>
    </w:p>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Start w:name="z46" w:id="43"/>
    <w:p>
      <w:pPr>
        <w:spacing w:after="0"/>
        <w:ind w:left="0"/>
        <w:jc w:val="both"/>
      </w:pPr>
      <w:r>
        <w:rPr>
          <w:rFonts w:ascii="Times New Roman"/>
          <w:b w:val="false"/>
          <w:i w:val="false"/>
          <w:color w:val="000000"/>
          <w:sz w:val="28"/>
        </w:rPr>
        <w:t>
      9) День Независимости Республики Казахстан – 16 декабря:</w:t>
      </w:r>
    </w:p>
    <w:bookmarkEnd w:id="43"/>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w:t>
      </w:r>
    </w:p>
    <w:bookmarkStart w:name="z47" w:id="44"/>
    <w:p>
      <w:pPr>
        <w:spacing w:after="0"/>
        <w:ind w:left="0"/>
        <w:jc w:val="both"/>
      </w:pPr>
      <w:r>
        <w:rPr>
          <w:rFonts w:ascii="Times New Roman"/>
          <w:b w:val="false"/>
          <w:i w:val="false"/>
          <w:color w:val="000000"/>
          <w:sz w:val="28"/>
        </w:rPr>
        <w:t>
      9. Лицу, относящемуся к нескольким категориям, социальная помощь к праздничным дням и памятным датам выплачивается только по одному основанию.</w:t>
      </w:r>
    </w:p>
    <w:bookmarkEnd w:id="44"/>
    <w:bookmarkStart w:name="z48" w:id="45"/>
    <w:p>
      <w:pPr>
        <w:spacing w:after="0"/>
        <w:ind w:left="0"/>
        <w:jc w:val="both"/>
      </w:pPr>
      <w:r>
        <w:rPr>
          <w:rFonts w:ascii="Times New Roman"/>
          <w:b w:val="false"/>
          <w:i w:val="false"/>
          <w:color w:val="000000"/>
          <w:sz w:val="28"/>
        </w:rPr>
        <w:t>
      10. Социальная помощь оказывается следующим категориям нуждающихся граждан, без учета среднедушевого дохода:</w:t>
      </w:r>
    </w:p>
    <w:bookmarkEnd w:id="45"/>
    <w:bookmarkStart w:name="z49" w:id="46"/>
    <w:p>
      <w:pPr>
        <w:spacing w:after="0"/>
        <w:ind w:left="0"/>
        <w:jc w:val="both"/>
      </w:pPr>
      <w:r>
        <w:rPr>
          <w:rFonts w:ascii="Times New Roman"/>
          <w:b w:val="false"/>
          <w:i w:val="false"/>
          <w:color w:val="000000"/>
          <w:sz w:val="28"/>
        </w:rPr>
        <w:t>
      1) гражданам (семьям), пострадавшим вследствие стихийного бедствия, единовременно, в размере до 100 (ста) месячных расчетных показателей одному из собственников жилья (жилого строения);</w:t>
      </w:r>
    </w:p>
    <w:bookmarkEnd w:id="46"/>
    <w:bookmarkStart w:name="z50" w:id="47"/>
    <w:p>
      <w:pPr>
        <w:spacing w:after="0"/>
        <w:ind w:left="0"/>
        <w:jc w:val="both"/>
      </w:pPr>
      <w:r>
        <w:rPr>
          <w:rFonts w:ascii="Times New Roman"/>
          <w:b w:val="false"/>
          <w:i w:val="false"/>
          <w:color w:val="000000"/>
          <w:sz w:val="28"/>
        </w:rPr>
        <w:t>
      2) гражданам (семьям), пострадавшим вследствие пожара, единовременно, в размере до 100 (ста) месячных расчетных показателей одному из собственников жилья (жилого строения);</w:t>
      </w:r>
    </w:p>
    <w:bookmarkEnd w:id="47"/>
    <w:bookmarkStart w:name="z51" w:id="48"/>
    <w:p>
      <w:pPr>
        <w:spacing w:after="0"/>
        <w:ind w:left="0"/>
        <w:jc w:val="both"/>
      </w:pPr>
      <w:r>
        <w:rPr>
          <w:rFonts w:ascii="Times New Roman"/>
          <w:b w:val="false"/>
          <w:i w:val="false"/>
          <w:color w:val="000000"/>
          <w:sz w:val="28"/>
        </w:rPr>
        <w:t>
      3) лицам, больным туберкулезом и находящимся на амбулаторном лечении ежемесячно в размере 6 (шести) месячных расчетных показателей;</w:t>
      </w:r>
    </w:p>
    <w:bookmarkEnd w:id="48"/>
    <w:bookmarkStart w:name="z52" w:id="49"/>
    <w:p>
      <w:pPr>
        <w:spacing w:after="0"/>
        <w:ind w:left="0"/>
        <w:jc w:val="both"/>
      </w:pPr>
      <w:r>
        <w:rPr>
          <w:rFonts w:ascii="Times New Roman"/>
          <w:b w:val="false"/>
          <w:i w:val="false"/>
          <w:color w:val="000000"/>
          <w:sz w:val="28"/>
        </w:rPr>
        <w:t>
      4) родителям или иным законным представителям инфицированных детей, вызванных вирусом иммунодефицита человека (ВИЧ), состоящих на диспансерном учете, ежемесячно в 2 (двух) кратном размере величины прожиточного минимума, устанавливаемого на соответствующий финансовый год законом о республиканском бюджете;</w:t>
      </w:r>
    </w:p>
    <w:bookmarkEnd w:id="49"/>
    <w:bookmarkStart w:name="z53" w:id="50"/>
    <w:p>
      <w:pPr>
        <w:spacing w:after="0"/>
        <w:ind w:left="0"/>
        <w:jc w:val="both"/>
      </w:pPr>
      <w:r>
        <w:rPr>
          <w:rFonts w:ascii="Times New Roman"/>
          <w:b w:val="false"/>
          <w:i w:val="false"/>
          <w:color w:val="000000"/>
          <w:sz w:val="28"/>
        </w:rPr>
        <w:t>
      5) лицам, имеющим социально значимые заболевания 1 (один) раз в год в размере 10 (десяти) месячных расчетных показателей.</w:t>
      </w:r>
    </w:p>
    <w:bookmarkEnd w:id="50"/>
    <w:p>
      <w:pPr>
        <w:spacing w:after="0"/>
        <w:ind w:left="0"/>
        <w:jc w:val="both"/>
      </w:pPr>
      <w:r>
        <w:rPr>
          <w:rFonts w:ascii="Times New Roman"/>
          <w:b w:val="false"/>
          <w:i w:val="false"/>
          <w:color w:val="000000"/>
          <w:sz w:val="28"/>
        </w:rPr>
        <w:t>
      Для оказания социальной помощи по основаниям, указанным в подпунктах 3) - 5) настоящего пункта проведение обследований материально-бытового положения лица (семьи) не требуется.</w:t>
      </w:r>
    </w:p>
    <w:bookmarkStart w:name="z54" w:id="51"/>
    <w:p>
      <w:pPr>
        <w:spacing w:after="0"/>
        <w:ind w:left="0"/>
        <w:jc w:val="both"/>
      </w:pPr>
      <w:r>
        <w:rPr>
          <w:rFonts w:ascii="Times New Roman"/>
          <w:b w:val="false"/>
          <w:i w:val="false"/>
          <w:color w:val="000000"/>
          <w:sz w:val="28"/>
        </w:rPr>
        <w:t>
      11. Социальная помощь оказывается следующим категориям граждан, с учетом среднедушевого дохода лица (семьи), не превышающего порога однократного размера прожиточного минимума, устанавливаемого на соответствующий финансовый год законом о республиканском бюджете 1 (один) раз в год в размере 10 (десяти) месячных расчетных показателей:</w:t>
      </w:r>
    </w:p>
    <w:bookmarkEnd w:id="51"/>
    <w:bookmarkStart w:name="z55" w:id="52"/>
    <w:p>
      <w:pPr>
        <w:spacing w:after="0"/>
        <w:ind w:left="0"/>
        <w:jc w:val="both"/>
      </w:pPr>
      <w:r>
        <w:rPr>
          <w:rFonts w:ascii="Times New Roman"/>
          <w:b w:val="false"/>
          <w:i w:val="false"/>
          <w:color w:val="000000"/>
          <w:sz w:val="28"/>
        </w:rPr>
        <w:t>
      1)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восемнадцатилетия до времени окончания организаций образования (но не более чем до достижения двадцатитрехлетнего возраста).</w:t>
      </w:r>
    </w:p>
    <w:bookmarkEnd w:id="52"/>
    <w:bookmarkStart w:name="z56" w:id="53"/>
    <w:p>
      <w:pPr>
        <w:spacing w:after="0"/>
        <w:ind w:left="0"/>
        <w:jc w:val="both"/>
      </w:pPr>
      <w:r>
        <w:rPr>
          <w:rFonts w:ascii="Times New Roman"/>
          <w:b w:val="false"/>
          <w:i w:val="false"/>
          <w:color w:val="000000"/>
          <w:sz w:val="28"/>
        </w:rPr>
        <w:t>
      12. Социальная помощь оказывается без учета доходов следующим категориям граждан:</w:t>
      </w:r>
    </w:p>
    <w:bookmarkEnd w:id="53"/>
    <w:p>
      <w:pPr>
        <w:spacing w:after="0"/>
        <w:ind w:left="0"/>
        <w:jc w:val="both"/>
      </w:pPr>
      <w:r>
        <w:rPr>
          <w:rFonts w:ascii="Times New Roman"/>
          <w:b w:val="false"/>
          <w:i w:val="false"/>
          <w:color w:val="000000"/>
          <w:sz w:val="28"/>
        </w:rPr>
        <w:t>
      индивидуальным помощникам, сопровождающих лиц с инвалидностью первой группы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1 раз в год, в размере фактических затрат за проживание и питание, за исключением лечебных процедур, но не более 70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 с предоставлением документа, подтверждающие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перечисленным в статье 8, за исключением лиц, указанных в подпунктах 4) и 5) статьи 8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с предоставлением выписки из санаторно-курортной карты, в размере стоимости санаторно-курортного лечения, но не превышающем 70 (семидесяти) месячных расчетных показателей 1 (один) раз в год;</w:t>
      </w:r>
    </w:p>
    <w:p>
      <w:pPr>
        <w:spacing w:after="0"/>
        <w:ind w:left="0"/>
        <w:jc w:val="both"/>
      </w:pPr>
      <w:r>
        <w:rPr>
          <w:rFonts w:ascii="Times New Roman"/>
          <w:b w:val="false"/>
          <w:i w:val="false"/>
          <w:color w:val="000000"/>
          <w:sz w:val="28"/>
        </w:rPr>
        <w:t>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перечисленным в статье 8, за исключением лиц, указанных в подпунктах 4) и 5) статьи 8 Закона на возмещение затрат за оплату коммунальных услуг и приобретения топлива, ежемесячно в размере 4 (четырех) месячных расчетных показателей;</w:t>
      </w:r>
    </w:p>
    <w:p>
      <w:pPr>
        <w:spacing w:after="0"/>
        <w:ind w:left="0"/>
        <w:jc w:val="both"/>
      </w:pPr>
      <w:r>
        <w:rPr>
          <w:rFonts w:ascii="Times New Roman"/>
          <w:b w:val="false"/>
          <w:i w:val="false"/>
          <w:color w:val="000000"/>
          <w:sz w:val="28"/>
        </w:rPr>
        <w:t xml:space="preserve">
      детям с инвалидностью, которым назначено специализированное лечебное питание по рецепту лечащего врача, с диагнозом белково-энергетическая недостаточность при наличии сопутствующих патологий со схожей клинической картиной, угрожающей жизни и здоровью ребенка с инвалидностью (кахексия), не включенным в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на имеющие определенные заболевания (состояния), ежемесячно согласно предоставленной счет-фактуре, но не превышающем 50 (пятидесяти) месячных расчетных показателей. </w:t>
      </w:r>
    </w:p>
    <w:bookmarkStart w:name="z57" w:id="54"/>
    <w:p>
      <w:pPr>
        <w:spacing w:after="0"/>
        <w:ind w:left="0"/>
        <w:jc w:val="both"/>
      </w:pPr>
      <w:r>
        <w:rPr>
          <w:rFonts w:ascii="Times New Roman"/>
          <w:b w:val="false"/>
          <w:i w:val="false"/>
          <w:color w:val="000000"/>
          <w:sz w:val="28"/>
        </w:rPr>
        <w:t xml:space="preserve">
      13. Среднедушевой доход лица (семьи)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54"/>
    <w:bookmarkStart w:name="z58" w:id="55"/>
    <w:p>
      <w:pPr>
        <w:spacing w:after="0"/>
        <w:ind w:left="0"/>
        <w:jc w:val="both"/>
      </w:pPr>
      <w:r>
        <w:rPr>
          <w:rFonts w:ascii="Times New Roman"/>
          <w:b w:val="false"/>
          <w:i w:val="false"/>
          <w:color w:val="000000"/>
          <w:sz w:val="28"/>
        </w:rPr>
        <w:t>
      14.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55"/>
    <w:bookmarkStart w:name="z59" w:id="56"/>
    <w:p>
      <w:pPr>
        <w:spacing w:after="0"/>
        <w:ind w:left="0"/>
        <w:jc w:val="left"/>
      </w:pPr>
      <w:r>
        <w:rPr>
          <w:rFonts w:ascii="Times New Roman"/>
          <w:b/>
          <w:i w:val="false"/>
          <w:color w:val="000000"/>
        </w:rPr>
        <w:t xml:space="preserve"> Глава 3. Порядок оказания социальной помощи</w:t>
      </w:r>
    </w:p>
    <w:bookmarkEnd w:id="56"/>
    <w:bookmarkStart w:name="z60" w:id="57"/>
    <w:p>
      <w:pPr>
        <w:spacing w:after="0"/>
        <w:ind w:left="0"/>
        <w:jc w:val="both"/>
      </w:pPr>
      <w:r>
        <w:rPr>
          <w:rFonts w:ascii="Times New Roman"/>
          <w:b w:val="false"/>
          <w:i w:val="false"/>
          <w:color w:val="000000"/>
          <w:sz w:val="28"/>
        </w:rPr>
        <w:t>
      15. Социальная помощь к праздничным дням и памятным датам оказывается без истребования заявлений от получателей.</w:t>
      </w:r>
    </w:p>
    <w:bookmarkEnd w:id="57"/>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местный исполнительный орган и организации здравоохранения, либо в электронном виде из информационных систем уполномоченного государственного органа.</w:t>
      </w:r>
    </w:p>
    <w:p>
      <w:pPr>
        <w:spacing w:after="0"/>
        <w:ind w:left="0"/>
        <w:jc w:val="both"/>
      </w:pPr>
      <w:r>
        <w:rPr>
          <w:rFonts w:ascii="Times New Roman"/>
          <w:b w:val="false"/>
          <w:i w:val="false"/>
          <w:color w:val="000000"/>
          <w:sz w:val="28"/>
        </w:rPr>
        <w:t>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Перечнем социально значимых заболеваний с указанием кодов международной классификации болезней.</w:t>
      </w:r>
    </w:p>
    <w:bookmarkStart w:name="z61" w:id="58"/>
    <w:p>
      <w:pPr>
        <w:spacing w:after="0"/>
        <w:ind w:left="0"/>
        <w:jc w:val="both"/>
      </w:pPr>
      <w:r>
        <w:rPr>
          <w:rFonts w:ascii="Times New Roman"/>
          <w:b w:val="false"/>
          <w:i w:val="false"/>
          <w:color w:val="000000"/>
          <w:sz w:val="28"/>
        </w:rPr>
        <w:t xml:space="preserve">
      16.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58"/>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или организаций через шлюз "электронное правительство" по форме согласно приложению 1-2 к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Start w:name="z62" w:id="59"/>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59"/>
    <w:bookmarkStart w:name="z63" w:id="60"/>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60"/>
    <w:bookmarkStart w:name="z64" w:id="61"/>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61"/>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p>
      <w:pPr>
        <w:spacing w:after="0"/>
        <w:ind w:left="0"/>
        <w:jc w:val="both"/>
      </w:pPr>
      <w:r>
        <w:rPr>
          <w:rFonts w:ascii="Times New Roman"/>
          <w:b w:val="false"/>
          <w:i w:val="false"/>
          <w:color w:val="000000"/>
          <w:sz w:val="28"/>
        </w:rPr>
        <w:t>
      17.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p>
      <w:pPr>
        <w:spacing w:after="0"/>
        <w:ind w:left="0"/>
        <w:jc w:val="both"/>
      </w:pPr>
      <w:r>
        <w:rPr>
          <w:rFonts w:ascii="Times New Roman"/>
          <w:b w:val="false"/>
          <w:i w:val="false"/>
          <w:color w:val="000000"/>
          <w:sz w:val="28"/>
        </w:rPr>
        <w:t xml:space="preserve">
      При поступлении заявления на оказание социальной помощи отдельным категориям нуждающихся граждан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6 настоящих Правил, уполномоченный орган по оказанию социальной помощи или аким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Start w:name="z65" w:id="62"/>
    <w:p>
      <w:pPr>
        <w:spacing w:after="0"/>
        <w:ind w:left="0"/>
        <w:jc w:val="both"/>
      </w:pPr>
      <w:r>
        <w:rPr>
          <w:rFonts w:ascii="Times New Roman"/>
          <w:b w:val="false"/>
          <w:i w:val="false"/>
          <w:color w:val="000000"/>
          <w:sz w:val="28"/>
        </w:rPr>
        <w:t>
      18. Участковая комиссия в течение 2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bookmarkEnd w:id="62"/>
    <w:p>
      <w:pPr>
        <w:spacing w:after="0"/>
        <w:ind w:left="0"/>
        <w:jc w:val="both"/>
      </w:pPr>
      <w:r>
        <w:rPr>
          <w:rFonts w:ascii="Times New Roman"/>
          <w:b w:val="false"/>
          <w:i w:val="false"/>
          <w:color w:val="000000"/>
          <w:sz w:val="28"/>
        </w:rPr>
        <w:t>
      Аким сельского округа в течение 2 (двух)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Start w:name="z66" w:id="63"/>
    <w:p>
      <w:pPr>
        <w:spacing w:after="0"/>
        <w:ind w:left="0"/>
        <w:jc w:val="both"/>
      </w:pPr>
      <w:r>
        <w:rPr>
          <w:rFonts w:ascii="Times New Roman"/>
          <w:b w:val="false"/>
          <w:i w:val="false"/>
          <w:color w:val="000000"/>
          <w:sz w:val="28"/>
        </w:rPr>
        <w:t>
      19.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63"/>
    <w:bookmarkStart w:name="z67" w:id="64"/>
    <w:p>
      <w:pPr>
        <w:spacing w:after="0"/>
        <w:ind w:left="0"/>
        <w:jc w:val="both"/>
      </w:pPr>
      <w:r>
        <w:rPr>
          <w:rFonts w:ascii="Times New Roman"/>
          <w:b w:val="false"/>
          <w:i w:val="false"/>
          <w:color w:val="000000"/>
          <w:sz w:val="28"/>
        </w:rPr>
        <w:t>
      20.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64"/>
    <w:bookmarkStart w:name="z68" w:id="65"/>
    <w:p>
      <w:pPr>
        <w:spacing w:after="0"/>
        <w:ind w:left="0"/>
        <w:jc w:val="both"/>
      </w:pPr>
      <w:r>
        <w:rPr>
          <w:rFonts w:ascii="Times New Roman"/>
          <w:b w:val="false"/>
          <w:i w:val="false"/>
          <w:color w:val="000000"/>
          <w:sz w:val="28"/>
        </w:rPr>
        <w:t>
      21. Уполномоченный орган по оказанию социальной помощи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65"/>
    <w:bookmarkStart w:name="z69" w:id="66"/>
    <w:p>
      <w:pPr>
        <w:spacing w:after="0"/>
        <w:ind w:left="0"/>
        <w:jc w:val="both"/>
      </w:pPr>
      <w:r>
        <w:rPr>
          <w:rFonts w:ascii="Times New Roman"/>
          <w:b w:val="false"/>
          <w:i w:val="false"/>
          <w:color w:val="000000"/>
          <w:sz w:val="28"/>
        </w:rPr>
        <w:t>
      22. Специальная комиссия в течение 2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66"/>
    <w:bookmarkStart w:name="z70" w:id="67"/>
    <w:p>
      <w:pPr>
        <w:spacing w:after="0"/>
        <w:ind w:left="0"/>
        <w:jc w:val="both"/>
      </w:pPr>
      <w:r>
        <w:rPr>
          <w:rFonts w:ascii="Times New Roman"/>
          <w:b w:val="false"/>
          <w:i w:val="false"/>
          <w:color w:val="000000"/>
          <w:sz w:val="28"/>
        </w:rPr>
        <w:t>
      23. Уполномоченный орган по оказанию социальной помощи в течение 8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67"/>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p>
      <w:pPr>
        <w:spacing w:after="0"/>
        <w:ind w:left="0"/>
        <w:jc w:val="both"/>
      </w:pPr>
      <w:r>
        <w:rPr>
          <w:rFonts w:ascii="Times New Roman"/>
          <w:b w:val="false"/>
          <w:i w:val="false"/>
          <w:color w:val="000000"/>
          <w:sz w:val="28"/>
        </w:rPr>
        <w:t>
      использования информационных систем;</w:t>
      </w:r>
    </w:p>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Типовым правилам.</w:t>
      </w:r>
    </w:p>
    <w:p>
      <w:pPr>
        <w:spacing w:after="0"/>
        <w:ind w:left="0"/>
        <w:jc w:val="both"/>
      </w:pPr>
      <w:r>
        <w:rPr>
          <w:rFonts w:ascii="Times New Roman"/>
          <w:b w:val="false"/>
          <w:i w:val="false"/>
          <w:color w:val="000000"/>
          <w:sz w:val="28"/>
        </w:rPr>
        <w:t>
      24.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Start w:name="z71" w:id="68"/>
    <w:p>
      <w:pPr>
        <w:spacing w:after="0"/>
        <w:ind w:left="0"/>
        <w:jc w:val="both"/>
      </w:pPr>
      <w:r>
        <w:rPr>
          <w:rFonts w:ascii="Times New Roman"/>
          <w:b w:val="false"/>
          <w:i w:val="false"/>
          <w:color w:val="000000"/>
          <w:sz w:val="28"/>
        </w:rPr>
        <w:t>
      25. Отказ в оказании социальной помощи осуществляется в случаях:</w:t>
      </w:r>
    </w:p>
    <w:bookmarkEnd w:id="68"/>
    <w:bookmarkStart w:name="z72" w:id="69"/>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9"/>
    <w:bookmarkStart w:name="z73" w:id="70"/>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70"/>
    <w:bookmarkStart w:name="z74" w:id="71"/>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71"/>
    <w:bookmarkStart w:name="z75" w:id="72"/>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72"/>
    <w:bookmarkStart w:name="z76" w:id="73"/>
    <w:p>
      <w:pPr>
        <w:spacing w:after="0"/>
        <w:ind w:left="0"/>
        <w:jc w:val="both"/>
      </w:pPr>
      <w:r>
        <w:rPr>
          <w:rFonts w:ascii="Times New Roman"/>
          <w:b w:val="false"/>
          <w:i w:val="false"/>
          <w:color w:val="000000"/>
          <w:sz w:val="28"/>
        </w:rPr>
        <w:t>
      5) проживания в центрах оказания специальных социальных услуг в условиях стационара и нахождении на полном государственном обеспечении, за исключением лица, которому предоставляется сверхгарантированный объем специальных социальных услуг.</w:t>
      </w:r>
    </w:p>
    <w:bookmarkEnd w:id="73"/>
    <w:bookmarkStart w:name="z77" w:id="74"/>
    <w:p>
      <w:pPr>
        <w:spacing w:after="0"/>
        <w:ind w:left="0"/>
        <w:jc w:val="both"/>
      </w:pPr>
      <w:r>
        <w:rPr>
          <w:rFonts w:ascii="Times New Roman"/>
          <w:b w:val="false"/>
          <w:i w:val="false"/>
          <w:color w:val="000000"/>
          <w:sz w:val="28"/>
        </w:rPr>
        <w:t xml:space="preserve">
      26. Порядок обжалования решения, принятого уполномоченным органом по оказанию социальной помощи определен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w:t>
      </w:r>
    </w:p>
    <w:bookmarkEnd w:id="74"/>
    <w:bookmarkStart w:name="z78" w:id="75"/>
    <w:p>
      <w:pPr>
        <w:spacing w:after="0"/>
        <w:ind w:left="0"/>
        <w:jc w:val="both"/>
      </w:pPr>
      <w:r>
        <w:rPr>
          <w:rFonts w:ascii="Times New Roman"/>
          <w:b w:val="false"/>
          <w:i w:val="false"/>
          <w:color w:val="000000"/>
          <w:sz w:val="28"/>
        </w:rPr>
        <w:t>
      27. Финансирование расходов на предоставление социальной помощи осуществляется в пределах средств, предусмотренных бюджетом Есильского района на текущий финансовый год.</w:t>
      </w:r>
    </w:p>
    <w:bookmarkEnd w:id="75"/>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При исчислении и оказании социальной помощи все суммы, исчисленные в тиынах, подлежат округлению до одного тенге, независимо от суммы тиынов.</w:t>
      </w:r>
    </w:p>
    <w:bookmarkStart w:name="z79" w:id="76"/>
    <w:p>
      <w:pPr>
        <w:spacing w:after="0"/>
        <w:ind w:left="0"/>
        <w:jc w:val="both"/>
      </w:pPr>
      <w:r>
        <w:rPr>
          <w:rFonts w:ascii="Times New Roman"/>
          <w:b w:val="false"/>
          <w:i w:val="false"/>
          <w:color w:val="000000"/>
          <w:sz w:val="28"/>
        </w:rPr>
        <w:t>
      28. Социальная помощь прекращается в случаях:</w:t>
      </w:r>
    </w:p>
    <w:bookmarkEnd w:id="76"/>
    <w:bookmarkStart w:name="z80" w:id="77"/>
    <w:p>
      <w:pPr>
        <w:spacing w:after="0"/>
        <w:ind w:left="0"/>
        <w:jc w:val="both"/>
      </w:pPr>
      <w:r>
        <w:rPr>
          <w:rFonts w:ascii="Times New Roman"/>
          <w:b w:val="false"/>
          <w:i w:val="false"/>
          <w:color w:val="000000"/>
          <w:sz w:val="28"/>
        </w:rPr>
        <w:t>
      1) смерти получателя;</w:t>
      </w:r>
    </w:p>
    <w:bookmarkEnd w:id="77"/>
    <w:bookmarkStart w:name="z81" w:id="78"/>
    <w:p>
      <w:pPr>
        <w:spacing w:after="0"/>
        <w:ind w:left="0"/>
        <w:jc w:val="both"/>
      </w:pPr>
      <w:r>
        <w:rPr>
          <w:rFonts w:ascii="Times New Roman"/>
          <w:b w:val="false"/>
          <w:i w:val="false"/>
          <w:color w:val="000000"/>
          <w:sz w:val="28"/>
        </w:rPr>
        <w:t>
      2) выезда получателя на постоянное проживание за пределы Есильского района;</w:t>
      </w:r>
    </w:p>
    <w:bookmarkEnd w:id="78"/>
    <w:bookmarkStart w:name="z82" w:id="79"/>
    <w:p>
      <w:pPr>
        <w:spacing w:after="0"/>
        <w:ind w:left="0"/>
        <w:jc w:val="both"/>
      </w:pPr>
      <w:r>
        <w:rPr>
          <w:rFonts w:ascii="Times New Roman"/>
          <w:b w:val="false"/>
          <w:i w:val="false"/>
          <w:color w:val="000000"/>
          <w:sz w:val="28"/>
        </w:rPr>
        <w:t>
      3) направления получателя на проживание в центры оказания специальных социальных услуг;</w:t>
      </w:r>
    </w:p>
    <w:bookmarkEnd w:id="79"/>
    <w:bookmarkStart w:name="z83" w:id="80"/>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80"/>
    <w:bookmarkStart w:name="z84" w:id="81"/>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81"/>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 2) и 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both"/>
      </w:pPr>
      <w:r>
        <w:rPr>
          <w:rFonts w:ascii="Times New Roman"/>
          <w:b w:val="false"/>
          <w:i w:val="false"/>
          <w:color w:val="000000"/>
          <w:sz w:val="28"/>
        </w:rPr>
        <w:t>
      Получатели социальной помощи (или представителя по доверенности, выданной в соответствии со статьей 167 Гражданского кодекса Республики Казахстан) направляют уведомление в уполномоченный орган по оказанию социальной помощи от себя или от имени семьи о возникновении оснований для прекращения выплаты социальной помощи, со дня их наступления.</w:t>
      </w:r>
    </w:p>
    <w:bookmarkStart w:name="z85" w:id="82"/>
    <w:p>
      <w:pPr>
        <w:spacing w:after="0"/>
        <w:ind w:left="0"/>
        <w:jc w:val="both"/>
      </w:pPr>
      <w:r>
        <w:rPr>
          <w:rFonts w:ascii="Times New Roman"/>
          <w:b w:val="false"/>
          <w:i w:val="false"/>
          <w:color w:val="000000"/>
          <w:sz w:val="28"/>
        </w:rPr>
        <w:t>
      29.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82"/>
    <w:bookmarkStart w:name="z86" w:id="83"/>
    <w:p>
      <w:pPr>
        <w:spacing w:after="0"/>
        <w:ind w:left="0"/>
        <w:jc w:val="both"/>
      </w:pPr>
      <w:r>
        <w:rPr>
          <w:rFonts w:ascii="Times New Roman"/>
          <w:b w:val="false"/>
          <w:i w:val="false"/>
          <w:color w:val="000000"/>
          <w:sz w:val="28"/>
        </w:rPr>
        <w:t>
      30.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83"/>
    <w:bookmarkStart w:name="z87" w:id="84"/>
    <w:p>
      <w:pPr>
        <w:spacing w:after="0"/>
        <w:ind w:left="0"/>
        <w:jc w:val="both"/>
      </w:pPr>
      <w:r>
        <w:rPr>
          <w:rFonts w:ascii="Times New Roman"/>
          <w:b w:val="false"/>
          <w:i w:val="false"/>
          <w:color w:val="000000"/>
          <w:sz w:val="28"/>
        </w:rPr>
        <w:t>
      31. Порядок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26 - 32 Типовых правил.</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