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5fc299" w14:textId="65fc29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коммунальном государственном учреждении "Аппарат маслихата района имени Габита Мусрепова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имени Габита Мусрепова Северо-Казахстанской области от 11 августа 2026 года № 43-5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7)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пунктом 79 Типового регламента маслихата, утвержденного Указом Президента Республики Казахстан "Об утверждении Типового регламента маслихата" и постановлением Правительства Республики Казахстан от 1 сентября 2021 года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некоторых вопросах организации деятельности государственных органов и их структурных подразделений", маслихат района имени Габита Мусрепова Северо-Казахстанской области 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коммунального государственного учреждения "Аппарат маслихата района имени Габита Мусрепова Северо-Казахстанской области" (далее – Положение).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"Аппарат маслихата района имени Габита Мусрепова Северо-Казахстанской области"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решения направление его копии в электронном виде на государственном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 – ресурсе аппарата маслихата района имени Габита Мусрепова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государственную регистрацию вышеуказанного Положения в органах юстиции в установленном законодательством порядке.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руководителя аппарата районного маслихата Маямирову С.К.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со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района имени Габита Мусрепова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Баумаганбетов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решением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имени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Габита Мусрепова Северо-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Казахстанской области от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 августа 2026 года № 43-5</w:t>
            </w:r>
          </w:p>
        </w:tc>
      </w:tr>
    </w:tbl>
    <w:bookmarkStart w:name="z18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государственном учреждении "Аппарат маслихата района имени Габита Мусрепова Северо-Казахстанской области"</w:t>
      </w:r>
    </w:p>
    <w:bookmarkEnd w:id="8"/>
    <w:bookmarkStart w:name="z19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Коммунальное государственное учреждение "Аппарат маслихата района имени Габита Мусрепова Северо-Казахстанской области" (далее – Аппарат маслихата района имени Габита Мусрепова), является государственным органом Республики Казахстан, обеспечивающим деятельность маслихата района имени Габита Мусрепова, его органов и депутатов. 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 маслихата района имени Габита Мусрепова не имеет ведомств.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Аппарат маслихата района имени Габита Мусрепова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маслихата района имени Габита Мусрепова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маслихата района имени Габита Мусрепова вступает в гражданско-правовые отношения от собственного имени.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Аппарат маслихата района имени Габита Мусрепова имеет право выступать стороной гражданско-правовых отношений от имени государства, если оно уполномочено на это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бюджетным и финансовым законодательством.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Аппарат маслихата района имени Габита Мусрепова по вопросам своей компетенции в установленном законодательством Республики Казахстан порядке принимает решения, оформляемые распоряжением председателя маслихата, приказами руководителя Аппарата маслихата района имени Габита Мусрепова, которые принимаются в соответствии с Гражданским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Административным процедурно-процессуальным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Бюджетным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Трудовым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 "О местном государственном управлении и </w:t>
      </w:r>
      <w:r>
        <w:rPr>
          <w:rFonts w:ascii="Times New Roman"/>
          <w:b w:val="false"/>
          <w:i w:val="false"/>
          <w:color w:val="000000"/>
          <w:sz w:val="28"/>
        </w:rPr>
        <w:t>самоуправлении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в Республике Казахстан", "О государственной </w:t>
      </w:r>
      <w:r>
        <w:rPr>
          <w:rFonts w:ascii="Times New Roman"/>
          <w:b w:val="false"/>
          <w:i w:val="false"/>
          <w:color w:val="000000"/>
          <w:sz w:val="28"/>
        </w:rPr>
        <w:t>службе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Казахстан", "О противодействии </w:t>
      </w:r>
      <w:r>
        <w:rPr>
          <w:rFonts w:ascii="Times New Roman"/>
          <w:b w:val="false"/>
          <w:i w:val="false"/>
          <w:color w:val="000000"/>
          <w:sz w:val="28"/>
        </w:rPr>
        <w:t>коррупции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", "О государственном </w:t>
      </w:r>
      <w:r>
        <w:rPr>
          <w:rFonts w:ascii="Times New Roman"/>
          <w:b w:val="false"/>
          <w:i w:val="false"/>
          <w:color w:val="000000"/>
          <w:sz w:val="28"/>
        </w:rPr>
        <w:t>имуществе</w:t>
      </w:r>
      <w:r>
        <w:rPr>
          <w:rFonts w:ascii="Times New Roman"/>
          <w:b w:val="false"/>
          <w:i w:val="false"/>
          <w:color w:val="000000"/>
          <w:sz w:val="28"/>
        </w:rPr>
        <w:t xml:space="preserve">", "О государственных </w:t>
      </w:r>
      <w:r>
        <w:rPr>
          <w:rFonts w:ascii="Times New Roman"/>
          <w:b w:val="false"/>
          <w:i w:val="false"/>
          <w:color w:val="000000"/>
          <w:sz w:val="28"/>
        </w:rPr>
        <w:t>закупках</w:t>
      </w:r>
      <w:r>
        <w:rPr>
          <w:rFonts w:ascii="Times New Roman"/>
          <w:b w:val="false"/>
          <w:i w:val="false"/>
          <w:color w:val="000000"/>
          <w:sz w:val="28"/>
        </w:rPr>
        <w:t xml:space="preserve">", "О гражданской </w:t>
      </w:r>
      <w:r>
        <w:rPr>
          <w:rFonts w:ascii="Times New Roman"/>
          <w:b w:val="false"/>
          <w:i w:val="false"/>
          <w:color w:val="000000"/>
          <w:sz w:val="28"/>
        </w:rPr>
        <w:t>защите</w:t>
      </w:r>
      <w:r>
        <w:rPr>
          <w:rFonts w:ascii="Times New Roman"/>
          <w:b w:val="false"/>
          <w:i w:val="false"/>
          <w:color w:val="000000"/>
          <w:sz w:val="28"/>
        </w:rPr>
        <w:t xml:space="preserve">", "О правовых </w:t>
      </w:r>
      <w:r>
        <w:rPr>
          <w:rFonts w:ascii="Times New Roman"/>
          <w:b w:val="false"/>
          <w:i w:val="false"/>
          <w:color w:val="000000"/>
          <w:sz w:val="28"/>
        </w:rPr>
        <w:t>актах</w:t>
      </w:r>
      <w:r>
        <w:rPr>
          <w:rFonts w:ascii="Times New Roman"/>
          <w:b w:val="false"/>
          <w:i w:val="false"/>
          <w:color w:val="000000"/>
          <w:sz w:val="28"/>
        </w:rPr>
        <w:t>", актами Президента и Правительства Республики Казахстан.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Структура и лимит штатной численности Аппарата маслихата района имени Габита Мусрепова утверждаются в соответствии Бюджетным кодексом Республики Казахстан, Трудовым кодексом Республики Казахстан, Законами Республики Казахстан "О местном государственном управлении и </w:t>
      </w:r>
      <w:r>
        <w:rPr>
          <w:rFonts w:ascii="Times New Roman"/>
          <w:b w:val="false"/>
          <w:i w:val="false"/>
          <w:color w:val="000000"/>
          <w:sz w:val="28"/>
        </w:rPr>
        <w:t>самоуправлении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в Республике Казахстан", "О государственной </w:t>
      </w:r>
      <w:r>
        <w:rPr>
          <w:rFonts w:ascii="Times New Roman"/>
          <w:b w:val="false"/>
          <w:i w:val="false"/>
          <w:color w:val="000000"/>
          <w:sz w:val="28"/>
        </w:rPr>
        <w:t>службе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Казахстан",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индекс 150400, Республика Казахстан, Северо-Казахстанская область, район имени Габита Мусрепова село Новоишимское, улица Абылай-хана, 28.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Аппарата маслихата района имени Габита Мусрепова. 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Аппарата маслихата района имени Габита Мусрепова осуществляется из местного бюджета в соответствии с бюджетным законодательством Республики Казахстан.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Аппарату маслихата района имени Габита Мусрепова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маслихата района имени Габита Мусрепова.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Аппарату маслихата района имени Габита Мусрепова законами Республики Казахстан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22"/>
    <w:bookmarkStart w:name="z33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полномочия Аппарата маслихата района имени Габита Мусрепова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Задачи: 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организационного, правового, материально-технического обеспечения маслихата и его органов, оказание помощи депутатам в осуществлении их полномочий;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обеспечение деятельности маслихата на сессиях, через постоянные комиссии и депутатов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принятие на сессиях маслихата нормативных правовых актов, предусматривающие сокращение местных бюджетных доходов или увеличение местных бюджетных расходов и нормативных правовых актов, касающиеся прав, свобод и обязанностей граждан;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соблюдения законности в деятельности председателя маслихата, депутатов маслихата и Аппарата маслихата района имени Габита Мусрепова;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обеспечение информированности населения о деятельности маслихата района имени Габита Мусрепова;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организационного обеспечения деятельности Общественного совета района имени Габита Мусрепова.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запрашивать и получать необходимую информацию от должностных лиц государственных органов и других организаций, по вопросам деятельности маслихата района имени Габита Мусрепова;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работников государственных органов и организаций для участия в подготовке вопросов, вносимых на рассмотрение районного маслихата и его постоянных комиссий;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депутатские запросы, предложения, отклики, сообщения, жалобы в государственные органы и организации в целях обеспечения своевременности рассмотрения и реализации запросов депутатов и депутатских предложений;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информацию от ревизионной комиссии области о проведенных контрольных мероприятиях по вопросам исполнения бюджета района;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 за исполнением принятых решений, а также требований законодательства Республики Казахстан;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заключать договора, соглашения.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исполнять задачи и функции, возложенные на Аппарат маслихата района имени Габита Мусрепова;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допускать принятия решений, не соответствующих основным направлениям внутренней и внешней политики Республики Казахстан;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соблюдать интересы Республики Казахстан в обеспечении национальной безопасности;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соблюдение прав и законных интересов граждан;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соблюдать нормы действующего законодательства Республики Казахстан.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подготовки и проведение сессии маслихата района, заседаний постоянных комиссий на основе утвержденного Перечня основных вопросов, внесенных на сессию маслихата, а также по вносимым вопросам постоянными комиссиями, депутатами, акимом района;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депутатов проектами решений и другими материалами по вопросам, вносимым на рассмотрение сессий, постоянных комиссий;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принятия на сессиях маслихата нормативных правовых актов, предусматривающих сокращение местных бюджетов доходов или увеличение местных бюджетных расходов и нормативных правовых актов, принятых в пределах компетенции районного маслихата и касающиеся прав, свобод и обязанностей граждан с учетом требований действующего законодательства;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проведения государственной регистрации в органах юстиции нормативных правовых актов маслихата, имеющие общеобязательное значение, касающихся прав, свобод и обязанностей граждан;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обеспечение проведения постоянного правового мониторинга в отношении нормативных правовых актов принятых и (или) разработчиками которых является районный маслихат;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определение расходов на обеспечение депутатской деятельности, на повышение квалификации депутатов, возмещение командировочных расходов в соответствии с бюджетным законодательством Республики Казахстан;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обеспечение функционирования и своевременного обновления официального сайта районного маслихата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размещение нормативных правовых актов принятых районным маслихатом в Эталонном контрольном банке нормативных правовых актов Республики Казахстан, на интернет-ресурсе районного маслихата;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размещение проектов нормативных правовых актов разработчиком, которого является районный маслихат на интернет-портале открытых нормативных правовых актов;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подготовки заседаний постоянных комиссий, публичных слушаний, рабочих поездок, анализ, обобщение и своевременное предоставление членам постоянных комиссий материалов по рассматриваемым вопросам, разработка и согласование проектов постановлений комиссий;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освещения деятельности районного маслихата в средствах массовой информации;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обеспечение подготовки депутатских запросов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 по итогам высказанных избирателями на встречах и приемах просьб, предложений, проблемных вопросов;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формирование составов окружных и участковых избирательных комиссий района в соответствии с Конституционным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выборах в Республики Казахстан";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проведение кадровой работы в соответствии с требованиями Трудового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Казахстан";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рассмотрение обращений физических и юридических лиц;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обеспечение единого порядка делопроизводства, организации работы с документами, контроля их исполнения в том числе в системе электронного документооборота;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обеспечение учета наличия и движения имущества и обязательств, использование материальных и финансовых ресурсов в соответствии с утвержденными нормами, нормативами и сметами, индивидуальными планами финансирования бюджетных программ по обязательствам и платежам, предотвращение отрицательных результатов хозяйственной деятельности;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выполнение процедур организации и проведения государственных закупок;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представление и обеспечение защиты интересов Аппарата маслихата района имени Габита Мусрепова в судебных органах.</w:t>
      </w:r>
    </w:p>
    <w:bookmarkEnd w:id="64"/>
    <w:bookmarkStart w:name="z75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Аппарата маслихата района имени Габита Мусрепова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Аппаратом маслихата района имени Габита Мусрепова осуществляется руководителем аппарата маслихата, который несет персональную ответственность за выполнение возложенных на Аппарат маслихата района имени Габита Мусрепова задач и осуществление им своих полномочий.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Руководитель Аппарата маслихата района имени Габита Мусрепова назначается на должность и освобождается от должности в соответствии с Законами Республики Казахстан "О местном государственном управлении и </w:t>
      </w:r>
      <w:r>
        <w:rPr>
          <w:rFonts w:ascii="Times New Roman"/>
          <w:b w:val="false"/>
          <w:i w:val="false"/>
          <w:color w:val="000000"/>
          <w:sz w:val="28"/>
        </w:rPr>
        <w:t>самоуправлении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в Республике Казахстан" и "О государственной </w:t>
      </w:r>
      <w:r>
        <w:rPr>
          <w:rFonts w:ascii="Times New Roman"/>
          <w:b w:val="false"/>
          <w:i w:val="false"/>
          <w:color w:val="000000"/>
          <w:sz w:val="28"/>
        </w:rPr>
        <w:t>службе</w:t>
      </w:r>
      <w:r>
        <w:rPr>
          <w:rFonts w:ascii="Times New Roman"/>
          <w:b w:val="false"/>
          <w:i w:val="false"/>
          <w:color w:val="000000"/>
          <w:sz w:val="28"/>
        </w:rPr>
        <w:t xml:space="preserve"> в Республике Казахстан". 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Аппарата маслихата района имени Габита Мусрепова не имеет заместителей.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Аппарата маслихата района имени Габита Мусрепова: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 деятельностью Аппарата маслихата района имени Габита Мусрепова;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организует, координирует и контролирует деятельность аппарата маслихата в пределах своей компетенции;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государственные должности и освобождает от государственных должностей административных государственных служащих корпуса "Б" аппарата маслихата;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общее руководство деятельностью дисциплинарной и конкурсной комиссий аппарата маслихата;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контроль за соблюдением служебной дисциплины;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аппарата маслихата;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решает вопросы дисциплинарной ответственности государственных служащих аппарата маслихата;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сессии маслихата, заседания постоянных и временных комиссий маслихата;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маслихата;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организует мероприятия по повышению квалификации депутатов;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обладает правом первой подписи финансовых документов, заключает договоры, выдает доверенности;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представляет на утверждение маслихату района Положение об Аппарате маслихата района имени Габита Мусрепова, структуру и лимит штатной численности;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издает приказы в пределах компетенции, установленной настоящим Положением;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осуществляет иные полномочия, возложенные на руководителя аппарата.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Аппарата маслихата района имени Габита Мусрепова в период его отсутствия осуществляется лицом, его замещающим в соответствии с действующим законодательством.</w:t>
      </w:r>
    </w:p>
    <w:bookmarkEnd w:id="85"/>
    <w:bookmarkStart w:name="z96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Аппарат маслихата района имени Габита Мусрепова может иметь на праве оперативного управления обособленное имущество в случаях, предусмотренных Гражданским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имуществе".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Аппарата маслихата района имени Габита Мусрепова формируется за счет имущества, переданного ему собственником, а также имущества, приобретенного в результате собственной деятельности, и иных источников, не запрещенных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имуществе". 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закрепленное, за Аппаратом маслихата района имени Габита Мусрепова относится к коммунальной собственности.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 маслихата района имени Габита Мусрепова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0"/>
    <w:bookmarkStart w:name="z101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Реорганизация и упразднение Аппарата маслихата района имени Габита Мусрепова осуществляются в соответствии с Гражданским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Трудовым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 "О местном государственном управлении и </w:t>
      </w:r>
      <w:r>
        <w:rPr>
          <w:rFonts w:ascii="Times New Roman"/>
          <w:b w:val="false"/>
          <w:i w:val="false"/>
          <w:color w:val="000000"/>
          <w:sz w:val="28"/>
        </w:rPr>
        <w:t>самоуправлении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в Республике Казахстан", "О государственной регистрации юридических лиц и учетной регистрации филиалов и </w:t>
      </w:r>
      <w:r>
        <w:rPr>
          <w:rFonts w:ascii="Times New Roman"/>
          <w:b w:val="false"/>
          <w:i w:val="false"/>
          <w:color w:val="000000"/>
          <w:sz w:val="28"/>
        </w:rPr>
        <w:t>представительств</w:t>
      </w:r>
      <w:r>
        <w:rPr>
          <w:rFonts w:ascii="Times New Roman"/>
          <w:b w:val="false"/>
          <w:i w:val="false"/>
          <w:color w:val="000000"/>
          <w:sz w:val="28"/>
        </w:rPr>
        <w:t xml:space="preserve">", "О государственном </w:t>
      </w:r>
      <w:r>
        <w:rPr>
          <w:rFonts w:ascii="Times New Roman"/>
          <w:b w:val="false"/>
          <w:i w:val="false"/>
          <w:color w:val="000000"/>
          <w:sz w:val="28"/>
        </w:rPr>
        <w:t>имуществе</w:t>
      </w:r>
      <w:r>
        <w:rPr>
          <w:rFonts w:ascii="Times New Roman"/>
          <w:b w:val="false"/>
          <w:i w:val="false"/>
          <w:color w:val="000000"/>
          <w:sz w:val="28"/>
        </w:rPr>
        <w:t xml:space="preserve">", "О государственной </w:t>
      </w:r>
      <w:r>
        <w:rPr>
          <w:rFonts w:ascii="Times New Roman"/>
          <w:b w:val="false"/>
          <w:i w:val="false"/>
          <w:color w:val="000000"/>
          <w:sz w:val="28"/>
        </w:rPr>
        <w:t>службе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Казахстан",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. 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 маслихата района имени Габита Мусрепова не имеет организации, находящиеся в его ведении.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 маслихата района имени Габита Мусрепова не имеет территориальные подразделения, находящиеся в его ведении.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 маслихата района имени Габита Мусрепова не имеет государственные учреждения, находящиеся в его ведении.</w:t>
      </w:r>
    </w:p>
    <w:bookmarkEnd w:id="9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