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0f5b" w14:textId="ca60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"Володарское PRP"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12 марта 2026 года № 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товарищества с ограниченной ответственностью "Володарское PRP" от 19 февраля 2026 года, дополнения № 4 к контракту №4210-ТПИ от 22 апреля 2013 года,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8 июля 2026 года товариществу с ограниченной ответственностью "Володарское PRP", для проведения геологоразведочных работ на разведку полиметаллических руд и благородных металлов Володарской площадки в Северо-Казахстанской области, без изъятия земельных участков у землепользователей, на земельные участки общей площадью 28915,498 гектаров, расположенные в районе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района имени Габита Мусрепова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имени Габита Мусрепова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товариществу с ограниченной ответственностью "Володарское PRP" провести рекультивацию нарушенных земель.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района, курирующего данную сферу.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2026 года № 48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административного положения земельных участков контрактной территории № 4210 ТПИ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гектарах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Тахтабродский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 имени Габита Мусрепова, Тахтабродский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Тахтабродский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 имени Габита Мусрепова, Салкынкольский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Кырымбетский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Чистопольский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Чистопольский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Северо-Золотоношенский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 имени Габита Мусрепова, Андреевский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 имени Габита Мусрепова, Кокалажарский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