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96d" w14:textId="c55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2026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21 апреля 2026 года № 135,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Гусаковка улица Молодежная, Школьная Айыртауского района Северо-Казахстанской области общей площадью 0,0096 га для обслуживания КТП 6-7 с отходящими ВЛ-0,4 кВ ф.1,ф.2 в селе Гусаковка улица Молодежная, Школьная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