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ad5a" w14:textId="a09a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30 апреля 2026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на основании заявления товарищества с ограниченной ответственностью "Кокшетау Энерго", землеустроительного проекта, утвержденного приказом руководителя коммунального государственного учреждения "Отдел сельского хозяйства и земельных отношений акимата Айыртауского района Северо-Казахстанской области" Магимова А.М. от 21 апреля 2026 года № 134, аким Гусаковского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право ограниченного целевого пользования публичный сервитут (аренды) сроком на 49 лет на земельный участок, расположенный на территории села Гусаковка улица Школьная Айыртауского района Северо-Казахстанской области общей площадью 0,0029 га для обслуживания КТП 6-2 с отходящими ВЛ-0,4 кВ ф.1,ф.2 в селе Гусаковка улица Школьная Айыртауского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"Кокшетау Энерго" соблюдать санитарно-экологические нормы и нормы по охране и использованию историко-культурного наследия, беспрепятственный проезд и доступ уполномоченным органам, смежным землепользователям для строительства и эксплуатации подземных и наземных коммуникаций.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 считать делимыми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"Аппарат акима Гусаковского сельского округа"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аппарата акима Гусаковского сельского округа Айыртауского района Северо-Казахстанской области после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Гусаковского сельского округа Айыртауского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