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1afe" w14:textId="5ee1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Петропавловского городского маслихата Северо-Казахстанской области от 24 ноября 2023 года № 2 "Об утверждении Правил оказания социальной помощи, установления размеров и определения перечня отдельных категорий нуждающихся граждан города Петропавловска"</w:t>
      </w:r>
    </w:p>
    <w:p>
      <w:pPr>
        <w:spacing w:after="0"/>
        <w:ind w:left="0"/>
        <w:jc w:val="both"/>
      </w:pPr>
      <w:r>
        <w:rPr>
          <w:rFonts w:ascii="Times New Roman"/>
          <w:b w:val="false"/>
          <w:i w:val="false"/>
          <w:color w:val="000000"/>
          <w:sz w:val="28"/>
        </w:rPr>
        <w:t>Решение Петропавловского городского маслихата Северо-Казахстанской области от 16 февраля 2026 года № 5/31</w:t>
      </w:r>
    </w:p>
    <w:p>
      <w:pPr>
        <w:spacing w:after="0"/>
        <w:ind w:left="0"/>
        <w:jc w:val="both"/>
      </w:pPr>
      <w:bookmarkStart w:name="z4" w:id="0"/>
      <w:r>
        <w:rPr>
          <w:rFonts w:ascii="Times New Roman"/>
          <w:b w:val="false"/>
          <w:i w:val="false"/>
          <w:color w:val="000000"/>
          <w:sz w:val="28"/>
        </w:rPr>
        <w:t>
      Петропавловский городской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решение Петропавловского городского маслихата Северо-Казахстанской области от 24 ноября 2023 года </w:t>
      </w:r>
      <w:r>
        <w:rPr>
          <w:rFonts w:ascii="Times New Roman"/>
          <w:b w:val="false"/>
          <w:i w:val="false"/>
          <w:color w:val="000000"/>
          <w:sz w:val="28"/>
        </w:rPr>
        <w:t>№ 2</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города Петропавловска" (зарегистрировано в Реестре государственной регистрации нормативных правовых актов под № 7637-15)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Петропавловска,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3"/>
    <w:bookmarkStart w:name="z9" w:id="4"/>
    <w:p>
      <w:pPr>
        <w:spacing w:after="0"/>
        <w:ind w:left="0"/>
        <w:jc w:val="both"/>
      </w:pPr>
      <w:r>
        <w:rPr>
          <w:rFonts w:ascii="Times New Roman"/>
          <w:b w:val="false"/>
          <w:i w:val="false"/>
          <w:color w:val="000000"/>
          <w:sz w:val="28"/>
        </w:rPr>
        <w:t>
      Категории получателей социальной помощи к праздничным дням и памятным датам определяются местным исполнительным органом.</w:t>
      </w:r>
    </w:p>
    <w:bookmarkEnd w:id="4"/>
    <w:bookmarkStart w:name="z10" w:id="5"/>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в электронном виде из информационных систем уполномоченного государственного органа.</w:t>
      </w:r>
    </w:p>
    <w:bookmarkEnd w:id="5"/>
    <w:bookmarkStart w:name="z11" w:id="6"/>
    <w:p>
      <w:pPr>
        <w:spacing w:after="0"/>
        <w:ind w:left="0"/>
        <w:jc w:val="both"/>
      </w:pPr>
      <w:r>
        <w:rPr>
          <w:rFonts w:ascii="Times New Roman"/>
          <w:b w:val="false"/>
          <w:i w:val="false"/>
          <w:color w:val="000000"/>
          <w:sz w:val="28"/>
        </w:rPr>
        <w:t>
      Социальная помощь к праздничным дням и памятным датам оказывается по каждому основанию периодически 1(один) раз в год, в виде денежных выплат следующим категориям граждан:</w:t>
      </w:r>
    </w:p>
    <w:bookmarkEnd w:id="6"/>
    <w:bookmarkStart w:name="z12" w:id="7"/>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(далее – ДРА) – 15 февраля:</w:t>
      </w:r>
    </w:p>
    <w:bookmarkEnd w:id="7"/>
    <w:bookmarkStart w:name="z13" w:id="8"/>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8"/>
    <w:bookmarkStart w:name="z14" w:id="9"/>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9"/>
    <w:bookmarkStart w:name="z15" w:id="10"/>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10"/>
    <w:bookmarkStart w:name="z16" w:id="11"/>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11"/>
    <w:bookmarkStart w:name="z17" w:id="12"/>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12"/>
    <w:bookmarkStart w:name="z18" w:id="1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13"/>
    <w:bookmarkStart w:name="z19" w:id="14"/>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14"/>
    <w:bookmarkStart w:name="z20" w:id="1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15"/>
    <w:bookmarkStart w:name="z21" w:id="16"/>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16"/>
    <w:bookmarkStart w:name="z22" w:id="17"/>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17"/>
    <w:bookmarkStart w:name="z23" w:id="1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18"/>
    <w:bookmarkStart w:name="z24" w:id="19"/>
    <w:p>
      <w:pPr>
        <w:spacing w:after="0"/>
        <w:ind w:left="0"/>
        <w:jc w:val="both"/>
      </w:pPr>
      <w:r>
        <w:rPr>
          <w:rFonts w:ascii="Times New Roman"/>
          <w:b w:val="false"/>
          <w:i w:val="false"/>
          <w:color w:val="000000"/>
          <w:sz w:val="28"/>
        </w:rPr>
        <w:t>
      2) к Международному женскому дню – 8 марта:</w:t>
      </w:r>
    </w:p>
    <w:bookmarkEnd w:id="19"/>
    <w:bookmarkStart w:name="z25" w:id="20"/>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0"/>
    <w:bookmarkStart w:name="z26" w:id="21"/>
    <w:p>
      <w:pPr>
        <w:spacing w:after="0"/>
        <w:ind w:left="0"/>
        <w:jc w:val="both"/>
      </w:pPr>
      <w:r>
        <w:rPr>
          <w:rFonts w:ascii="Times New Roman"/>
          <w:b w:val="false"/>
          <w:i w:val="false"/>
          <w:color w:val="000000"/>
          <w:sz w:val="28"/>
        </w:rPr>
        <w:t>
      многодетным семьям, имеющим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1"/>
    <w:bookmarkStart w:name="z27" w:id="22"/>
    <w:p>
      <w:pPr>
        <w:spacing w:after="0"/>
        <w:ind w:left="0"/>
        <w:jc w:val="both"/>
      </w:pPr>
      <w:r>
        <w:rPr>
          <w:rFonts w:ascii="Times New Roman"/>
          <w:b w:val="false"/>
          <w:i w:val="false"/>
          <w:color w:val="000000"/>
          <w:sz w:val="28"/>
        </w:rPr>
        <w:t>
      3) ко Дню памяти о чернобыльской катастрофе – 26 апреля</w:t>
      </w:r>
    </w:p>
    <w:bookmarkEnd w:id="22"/>
    <w:bookmarkStart w:name="z28" w:id="2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23"/>
    <w:bookmarkStart w:name="z29" w:id="2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генетический связана с радиационным облучением одного из родителей – в размере 35 (тридцать пять) месячных расчетных показателей;</w:t>
      </w:r>
    </w:p>
    <w:bookmarkEnd w:id="24"/>
    <w:bookmarkStart w:name="z30" w:id="25"/>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катастроф и аварий на объектах гражданского или военного назначения – в размере 35 (тридцать пять) месячных расчетных показателей;</w:t>
      </w:r>
    </w:p>
    <w:bookmarkEnd w:id="25"/>
    <w:bookmarkStart w:name="z31" w:id="26"/>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26"/>
    <w:bookmarkStart w:name="z32" w:id="27"/>
    <w:p>
      <w:pPr>
        <w:spacing w:after="0"/>
        <w:ind w:left="0"/>
        <w:jc w:val="both"/>
      </w:pPr>
      <w:r>
        <w:rPr>
          <w:rFonts w:ascii="Times New Roman"/>
          <w:b w:val="false"/>
          <w:i w:val="false"/>
          <w:color w:val="000000"/>
          <w:sz w:val="28"/>
        </w:rPr>
        <w:t xml:space="preserve">
      лицам из числа участников ликвидации последствий катастрофы на Чернобыльской атомной электростанции в 1988-1989 годах, эвакуированных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 </w:t>
      </w:r>
    </w:p>
    <w:bookmarkEnd w:id="27"/>
    <w:bookmarkStart w:name="z33" w:id="28"/>
    <w:p>
      <w:pPr>
        <w:spacing w:after="0"/>
        <w:ind w:left="0"/>
        <w:jc w:val="both"/>
      </w:pPr>
      <w:r>
        <w:rPr>
          <w:rFonts w:ascii="Times New Roman"/>
          <w:b w:val="false"/>
          <w:i w:val="false"/>
          <w:color w:val="000000"/>
          <w:sz w:val="28"/>
        </w:rPr>
        <w:t>
      4) ко Дню защитника Отечества – 7 мая:</w:t>
      </w:r>
    </w:p>
    <w:bookmarkEnd w:id="28"/>
    <w:bookmarkStart w:name="z34" w:id="29"/>
    <w:p>
      <w:pPr>
        <w:spacing w:after="0"/>
        <w:ind w:left="0"/>
        <w:jc w:val="both"/>
      </w:pPr>
      <w:r>
        <w:rPr>
          <w:rFonts w:ascii="Times New Roman"/>
          <w:b w:val="false"/>
          <w:i w:val="false"/>
          <w:color w:val="000000"/>
          <w:sz w:val="28"/>
        </w:rPr>
        <w:t>
      семьям военнослужащих, лицам начальствующего и рядового состава, призванным на сборы военнообязанным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9"/>
    <w:bookmarkStart w:name="z35" w:id="30"/>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30"/>
    <w:bookmarkStart w:name="z36" w:id="31"/>
    <w:p>
      <w:pPr>
        <w:spacing w:after="0"/>
        <w:ind w:left="0"/>
        <w:jc w:val="both"/>
      </w:pPr>
      <w:r>
        <w:rPr>
          <w:rFonts w:ascii="Times New Roman"/>
          <w:b w:val="false"/>
          <w:i w:val="false"/>
          <w:color w:val="000000"/>
          <w:sz w:val="28"/>
        </w:rPr>
        <w:t>
      5) ко Дню Победы – 9 мая:</w:t>
      </w:r>
    </w:p>
    <w:bookmarkEnd w:id="31"/>
    <w:bookmarkStart w:name="z37" w:id="32"/>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входившим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w:t>
      </w:r>
    </w:p>
    <w:bookmarkEnd w:id="32"/>
    <w:bookmarkStart w:name="z38" w:id="33"/>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w:t>
      </w:r>
    </w:p>
    <w:bookmarkEnd w:id="33"/>
    <w:bookmarkStart w:name="z39" w:id="3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34"/>
    <w:bookmarkStart w:name="z40" w:id="35"/>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35"/>
    <w:bookmarkStart w:name="z41" w:id="36"/>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bookmarkEnd w:id="36"/>
    <w:bookmarkStart w:name="z42" w:id="37"/>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bookmarkEnd w:id="37"/>
    <w:bookmarkStart w:name="z43" w:id="38"/>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bookmarkEnd w:id="38"/>
    <w:bookmarkStart w:name="z44" w:id="39"/>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bookmarkEnd w:id="39"/>
    <w:bookmarkStart w:name="z45" w:id="40"/>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bookmarkEnd w:id="40"/>
    <w:bookmarkStart w:name="z46" w:id="4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bookmarkEnd w:id="41"/>
    <w:bookmarkStart w:name="z47" w:id="42"/>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bookmarkEnd w:id="42"/>
    <w:bookmarkStart w:name="z48" w:id="43"/>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bookmarkEnd w:id="43"/>
    <w:bookmarkStart w:name="z49" w:id="44"/>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w:t>
      </w:r>
    </w:p>
    <w:bookmarkEnd w:id="44"/>
    <w:bookmarkStart w:name="z50" w:id="45"/>
    <w:p>
      <w:pPr>
        <w:spacing w:after="0"/>
        <w:ind w:left="0"/>
        <w:jc w:val="both"/>
      </w:pP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 </w:t>
      </w:r>
    </w:p>
    <w:bookmarkEnd w:id="45"/>
    <w:bookmarkStart w:name="z51" w:id="4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6"/>
    <w:bookmarkStart w:name="z52" w:id="47"/>
    <w:p>
      <w:pPr>
        <w:spacing w:after="0"/>
        <w:ind w:left="0"/>
        <w:jc w:val="both"/>
      </w:pPr>
      <w:r>
        <w:rPr>
          <w:rFonts w:ascii="Times New Roman"/>
          <w:b w:val="false"/>
          <w:i w:val="false"/>
          <w:color w:val="000000"/>
          <w:sz w:val="28"/>
        </w:rPr>
        <w:t>
      6) ко Дню памяти жертв политических репрессий и голода – 31 мая:</w:t>
      </w:r>
    </w:p>
    <w:bookmarkEnd w:id="47"/>
    <w:bookmarkStart w:name="z53" w:id="48"/>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48"/>
    <w:bookmarkStart w:name="z54" w:id="49"/>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случаях:</w:t>
      </w:r>
    </w:p>
    <w:bookmarkEnd w:id="49"/>
    <w:bookmarkStart w:name="z55" w:id="50"/>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50"/>
    <w:bookmarkStart w:name="z56" w:id="51"/>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51"/>
    <w:bookmarkStart w:name="z57" w:id="52"/>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52"/>
    <w:bookmarkStart w:name="z58" w:id="53"/>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 – в размере 15 (пятнадцать) месячных расчетных показателей;</w:t>
      </w:r>
    </w:p>
    <w:bookmarkEnd w:id="53"/>
    <w:bookmarkStart w:name="z59" w:id="54"/>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54"/>
    <w:bookmarkStart w:name="z60" w:id="55"/>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55"/>
    <w:bookmarkStart w:name="z61" w:id="56"/>
    <w:p>
      <w:pPr>
        <w:spacing w:after="0"/>
        <w:ind w:left="0"/>
        <w:jc w:val="both"/>
      </w:pPr>
      <w:r>
        <w:rPr>
          <w:rFonts w:ascii="Times New Roman"/>
          <w:b w:val="false"/>
          <w:i w:val="false"/>
          <w:color w:val="000000"/>
          <w:sz w:val="28"/>
        </w:rPr>
        <w:t>
      7) ко Дню защиты детей – 1 июня:</w:t>
      </w:r>
    </w:p>
    <w:bookmarkEnd w:id="56"/>
    <w:bookmarkStart w:name="z62" w:id="57"/>
    <w:p>
      <w:pPr>
        <w:spacing w:after="0"/>
        <w:ind w:left="0"/>
        <w:jc w:val="both"/>
      </w:pPr>
      <w:r>
        <w:rPr>
          <w:rFonts w:ascii="Times New Roman"/>
          <w:b w:val="false"/>
          <w:i w:val="false"/>
          <w:color w:val="000000"/>
          <w:sz w:val="28"/>
        </w:rPr>
        <w:t>
      детям с инвалидностью до 7 (семь) лет - в размере 5 (пять) месячных расчетных показателей;</w:t>
      </w:r>
    </w:p>
    <w:bookmarkEnd w:id="57"/>
    <w:bookmarkStart w:name="z63" w:id="58"/>
    <w:p>
      <w:pPr>
        <w:spacing w:after="0"/>
        <w:ind w:left="0"/>
        <w:jc w:val="both"/>
      </w:pPr>
      <w:r>
        <w:rPr>
          <w:rFonts w:ascii="Times New Roman"/>
          <w:b w:val="false"/>
          <w:i w:val="false"/>
          <w:color w:val="000000"/>
          <w:sz w:val="28"/>
        </w:rPr>
        <w:t xml:space="preserve">
      детям с инвалидностью с 7 (семь) до 18 (восемнадцать) лет первой группы – в размере 5 (пять) месячных расчетных показателей; </w:t>
      </w:r>
    </w:p>
    <w:bookmarkEnd w:id="58"/>
    <w:bookmarkStart w:name="z64" w:id="59"/>
    <w:p>
      <w:pPr>
        <w:spacing w:after="0"/>
        <w:ind w:left="0"/>
        <w:jc w:val="both"/>
      </w:pPr>
      <w:r>
        <w:rPr>
          <w:rFonts w:ascii="Times New Roman"/>
          <w:b w:val="false"/>
          <w:i w:val="false"/>
          <w:color w:val="000000"/>
          <w:sz w:val="28"/>
        </w:rPr>
        <w:t xml:space="preserve">
      детям с инвалидностью с 7 (семь) до 18 (восемнадцать) лет второй группы – в размере 5 (пять) месячных расчетных показателей; </w:t>
      </w:r>
    </w:p>
    <w:bookmarkEnd w:id="59"/>
    <w:bookmarkStart w:name="z65" w:id="60"/>
    <w:p>
      <w:pPr>
        <w:spacing w:after="0"/>
        <w:ind w:left="0"/>
        <w:jc w:val="both"/>
      </w:pPr>
      <w:r>
        <w:rPr>
          <w:rFonts w:ascii="Times New Roman"/>
          <w:b w:val="false"/>
          <w:i w:val="false"/>
          <w:color w:val="000000"/>
          <w:sz w:val="28"/>
        </w:rPr>
        <w:t>
      детям с инвалидностью с 7 (семь) до 18 (восемнадцать) лет третьей группы – в размере 5 (пять) месячных расчетных показателей;</w:t>
      </w:r>
    </w:p>
    <w:bookmarkEnd w:id="60"/>
    <w:bookmarkStart w:name="z66" w:id="61"/>
    <w:p>
      <w:pPr>
        <w:spacing w:after="0"/>
        <w:ind w:left="0"/>
        <w:jc w:val="both"/>
      </w:pPr>
      <w:r>
        <w:rPr>
          <w:rFonts w:ascii="Times New Roman"/>
          <w:b w:val="false"/>
          <w:i w:val="false"/>
          <w:color w:val="000000"/>
          <w:sz w:val="28"/>
        </w:rPr>
        <w:t>
      8) ко Дню Конституции Республики Казахстан – 30 августа:</w:t>
      </w:r>
    </w:p>
    <w:bookmarkEnd w:id="61"/>
    <w:bookmarkStart w:name="z67" w:id="62"/>
    <w:p>
      <w:pPr>
        <w:spacing w:after="0"/>
        <w:ind w:left="0"/>
        <w:jc w:val="both"/>
      </w:pPr>
      <w:r>
        <w:rPr>
          <w:rFonts w:ascii="Times New Roman"/>
          <w:b w:val="false"/>
          <w:i w:val="false"/>
          <w:color w:val="000000"/>
          <w:sz w:val="28"/>
        </w:rPr>
        <w:t xml:space="preserve">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 </w:t>
      </w:r>
    </w:p>
    <w:bookmarkEnd w:id="62"/>
    <w:bookmarkStart w:name="z68" w:id="63"/>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63"/>
    <w:bookmarkStart w:name="z69" w:id="64"/>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64"/>
    <w:bookmarkStart w:name="z70" w:id="65"/>
    <w:p>
      <w:pPr>
        <w:spacing w:after="0"/>
        <w:ind w:left="0"/>
        <w:jc w:val="both"/>
      </w:pPr>
      <w:r>
        <w:rPr>
          <w:rFonts w:ascii="Times New Roman"/>
          <w:b w:val="false"/>
          <w:i w:val="false"/>
          <w:color w:val="000000"/>
          <w:sz w:val="28"/>
        </w:rPr>
        <w:t>
      9) ко Дню Независимости Республики Казахстан – 16 декабря:</w:t>
      </w:r>
    </w:p>
    <w:bookmarkEnd w:id="65"/>
    <w:bookmarkStart w:name="z71" w:id="66"/>
    <w:p>
      <w:pPr>
        <w:spacing w:after="0"/>
        <w:ind w:left="0"/>
        <w:jc w:val="both"/>
      </w:pPr>
      <w:r>
        <w:rPr>
          <w:rFonts w:ascii="Times New Roman"/>
          <w:b w:val="false"/>
          <w:i w:val="false"/>
          <w:color w:val="000000"/>
          <w:sz w:val="28"/>
        </w:rPr>
        <w:t xml:space="preserve">
      лицам, постоянно проживавщим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 </w:t>
      </w:r>
    </w:p>
    <w:bookmarkEnd w:id="66"/>
    <w:bookmarkStart w:name="z72" w:id="67"/>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Петропавловского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