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e240" w14:textId="007e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Петропавловс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6 февраля 2026 года № 3/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Министерстве юстиции Республики Казахстан 2 апреля 2020 года №20284)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Петропавловск на 2026 год в размере 0,013 - кратного месячного расчетного показателя, утвержденного на 2026 год, что составляет 55,2 тенге, в расчет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