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a6a9" w14:textId="a2ca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от 27 сентября 2024 года № 681 "Об утверждении Положения о научно-техническом совете"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марта 2026 года № 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сентября 2024 года № 681 "Об утверждении Положения о научно-техническом совете"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научно-техническом совете,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рассматривает представление организации здравоохранения о присвоении ей статуса научной организации в области здравоохранения и выносит рекомендацию об одобрении либо об отказе в одобрении (с обоснованием) представления о присвоении статуса научной организации в области здравоохранения.";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Наименование Секции, ее персональный состав, а также рабочий орган Секции утверждаются на заседании НТС. Состав экспертов, привлекаемых к работе Секции по соответствующему профилю, утверждается решением НТС по представлению руководителя Секции. Привлеченные эксперты участвуют в работе Секции без права голоса. В случае равенства голосов при принятии решений в ходе работы Секции решающим является голос руководителя Секции.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Состав НТС утверждается сроком на 3 (три) года и состоит из нечетного числа членов в количестве не менее 9 (девяти) и не более 25 (двадцати пяти) человек.".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нормативных-правовых актов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в течение трех рабочих дней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