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f90a" w14:textId="cf8f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4 сентября 2023 года № 3/473 "О компенсации расходов за питание детей дошкольного возраста из семей социально уязвимых слоев населения в дошкольных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января 2026 года № 1/46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Алматы от 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3/473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компенсации расходов за питание детей дошкольного возраста из семей социально уязвимых слоев населения в дошкольных организациях"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Компенсировать полностью расходы за питание в государственных дошкольных организациях города Алматы следующим отдельным категориям воспитанников: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первой и второй группы, лицам с инвалидностью с детства, детям с инвалидностью;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адресной социальной помощи.".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правоотношения, возникшие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