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7bd" w14:textId="a3da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30 января 2026 года № 166/55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района, за исключением государственных служащих, занимающих руководящие должности, работающих в сельских населенных пунктах: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Щербактинский районный маслихат.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