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d2d8" w14:textId="437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19 декабря 2025 года № 40/338 "О бюджете Мичуринского cельского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12 мая 2026 года № 46/376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Мичуринского сельского округа на 2026-2028 годы" от 19 декабря 2025 года № 40/338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cельского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127 468 тысяч тенге, в том числе: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25 796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133 777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-6 309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6 309 тысяч тенге.";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40/338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2026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