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61b0" w14:textId="7e06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17 декабря 2025 года № 39/325 "О Павлодарском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10 апреля 2026 года № 45/365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2026-2028 годы" от 17 декабря 2025 года № 39/325 (зарегистрированное в Реестре государственной регистрации нормативных правовых актов за № 219036)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Павлодарский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5 355 373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1 606 279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25 122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3 722 988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5 396 581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-12 488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69 761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82 249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-28 720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28 720 тысяч тенге.";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2026 год объемы субвенций, передаваемых из районного бюджета в бюджеты сел и сельских округов, в общей сумме 849 832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82 545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23 075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35 248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81 140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25 029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120 498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83 694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90 288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42 869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88 769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98 542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37 716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40 419 тысяч тенге.";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2027 год объемы субвенций, передаваемых из районного бюджета в бюджеты сел и сельских округов, в общей сумме 966 285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87 992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24 816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37 733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89 340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29 385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127 731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88 997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145 081 тысяча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45 395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94 772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104 993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46 825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43 225 тысяч тенге.";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2028 год объемы субвенций, передаваемых из районного бюджета в бюджеты сел и сельских округов, в общей сумме 1 009 793 тысячи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89 410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24 361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37 663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90 829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27 934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130 014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90 602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180 496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45 577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95 616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106 832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46 741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43 718 тысяч тенге.";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целевые текущие трансферты на 2026 год бюджетам сельских округов в следующих объемах: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4 001 тысяча тенге – на проведение ремонта здания гаража в с.Зангар;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117 067 тысяч тенге – на установку и обустройство водоотводящих сооружений села Рождественка;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34 010 тысяч тенге – на проведение мероприятий по благоустройству и освещению населенных пунктов;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352 063 тысячи тенге – на проведение мероприятий по ремонту автомобильных дорог населенных пунктов;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36 780 тысяч тенге – на расходы в сфере культуры и спорта;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1 250 тысяч тенге – на текущие мероприятия аппарата акима Чернорецкого сельского округа.";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39/325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2026 год (с изменениями)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