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e1f0" w14:textId="3c1e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17 декабря 2025 года № 245/43 "О бюджете города Аксу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20 марта 2026 года № 263/46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17 декабря 2025 года № 245/43 "О бюджете города Аксу на 2026-2028 годы",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- 19779308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12911494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- 66512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660607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- 6140695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23755800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-131595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- 86500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218095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- 118593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118593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-3963490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3963490 тысяч тенге".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бюджете сельских округов на 2026 год предусмотрены целевые трансферты из вышестоящих бюджетов в объеме 583060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4482 тысяч тенге: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4482 тысяч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1482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3000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- 1500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1500 тысяч тенге: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1500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- 73407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73407 тысяч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20550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2707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30150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- 157648 тысяч тенге: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157648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123148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13500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10000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- 34605 тысяч тенге: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34605 тысяч тенге: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2947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3706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13419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9897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4636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- 4200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4200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1050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700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700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700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700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350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- 307218 тысяч тенге: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307218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94756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108162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104300 тысяч тенге".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на 2026 год резерв местного исполнительного органа района в сумме 297982 тысяч тенге, на 2027 год в сумме 229301 тысяч тенге, на 2028 год в сумме 216733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263/46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263/46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2026-2028 годы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