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6808" w14:textId="9eb6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11 сентября 2023 года № 52/4 "Об утверждении Правил создания, содержания и защиты зеленых насаждений населенных пунктов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26 марта 2026 года № 257/29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11 сентября 2023 года № 52/4 "Об утверждении Правил создания, содержания и защиты зеленых насаждений населенных пунктов Павлодарской области"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создания, содержания и защиты зеленых насаждений населенных пунктов Павлодарской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Вырубка деревьев производится по разрешению уполномоченного органа в соответствии с разрешительными процедурами.";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В случае незаконного удаления (вырубки) зеленых насаждений, включенных в Перечень редких и находящихся под угрозой исчезновения видов растений и животных,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1034, – в стократном размере.";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Размер вреда, причиненного растительному миру, предусмотренный Базовыми ставками для исчисления размеров вреда, причиненного нарушением законодательства Республики Казахстан в области охраны, защиты, восстановления и использования растительного мира,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23 февраля 2023 года № 61 (зарегистрирован в Реестре государственной регистрации нормативных правовых актов за № 31997), исчисляется территориальным подразделениям ведомства уполномоченного органа.".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