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5f1fb" w14:textId="205f1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и.о. Руководителя Бюро национальной статистики Агентства по стратегическому планированию и реформам Республики Казахстан от 4 ноября 2024 года № 2 "Об утверждении Плана статистических работ на 2025-2027 годы"</w:t>
      </w:r>
    </w:p>
    <w:p>
      <w:pPr>
        <w:spacing w:after="0"/>
        <w:ind w:left="0"/>
        <w:jc w:val="both"/>
      </w:pPr>
      <w:r>
        <w:rPr>
          <w:rFonts w:ascii="Times New Roman"/>
          <w:b w:val="false"/>
          <w:i w:val="false"/>
          <w:color w:val="000000"/>
          <w:sz w:val="28"/>
        </w:rPr>
        <w:t>Приказ Руководителя Бюро национальной статистики Агентства по стратегическому планированию и реформам Республики Казахстан от 29 июля 2026 года № 2</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и.о. Руководителя Бюро национальной статистики Агентства по стратегическому планированию и реформам Республики Казахстан от 4 ноября 2024 года № 2 "Об утверждении Плана статистических работ на 2025-2027 годы"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План</w:t>
      </w:r>
      <w:r>
        <w:rPr>
          <w:rFonts w:ascii="Times New Roman"/>
          <w:b w:val="false"/>
          <w:i w:val="false"/>
          <w:color w:val="000000"/>
          <w:sz w:val="28"/>
        </w:rPr>
        <w:t xml:space="preserve"> статистических работ на 2025-2027 годы, утвержденный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 </w:t>
      </w:r>
    </w:p>
    <w:bookmarkStart w:name="z7" w:id="2"/>
    <w:p>
      <w:pPr>
        <w:spacing w:after="0"/>
        <w:ind w:left="0"/>
        <w:jc w:val="both"/>
      </w:pPr>
      <w:r>
        <w:rPr>
          <w:rFonts w:ascii="Times New Roman"/>
          <w:b w:val="false"/>
          <w:i w:val="false"/>
          <w:color w:val="000000"/>
          <w:sz w:val="28"/>
        </w:rPr>
        <w:t>
      2. Департаменту стратегического планирования и методологической координации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порядке:</w:t>
      </w:r>
    </w:p>
    <w:bookmarkEnd w:id="2"/>
    <w:bookmarkStart w:name="z8" w:id="3"/>
    <w:p>
      <w:pPr>
        <w:spacing w:after="0"/>
        <w:ind w:left="0"/>
        <w:jc w:val="both"/>
      </w:pPr>
      <w:r>
        <w:rPr>
          <w:rFonts w:ascii="Times New Roman"/>
          <w:b w:val="false"/>
          <w:i w:val="false"/>
          <w:color w:val="000000"/>
          <w:sz w:val="28"/>
        </w:rPr>
        <w:t>
      1) направление настоящего приказа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Бюро национальной статистики Агентства по стратегическому планированию и реформам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доведение настоящего приказа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Руководитель Бюро национальной статистики </w:t>
            </w:r>
          </w:p>
          <w:p>
            <w:pPr>
              <w:spacing w:after="20"/>
              <w:ind w:left="20"/>
              <w:jc w:val="both"/>
            </w:pPr>
          </w:p>
          <w:p>
            <w:pPr>
              <w:spacing w:after="20"/>
              <w:ind w:left="20"/>
              <w:jc w:val="both"/>
            </w:pPr>
            <w:r>
              <w:rPr>
                <w:rFonts w:ascii="Times New Roman"/>
                <w:b w:val="false"/>
                <w:i/>
                <w:color w:val="000000"/>
                <w:sz w:val="20"/>
              </w:rPr>
              <w:t xml:space="preserve">Агентства по стратегическому планированию и </w:t>
            </w:r>
          </w:p>
          <w:p>
            <w:pPr>
              <w:spacing w:after="0"/>
              <w:ind w:left="0"/>
              <w:jc w:val="left"/>
            </w:pPr>
          </w:p>
          <w:p>
            <w:pPr>
              <w:spacing w:after="20"/>
              <w:ind w:left="20"/>
              <w:jc w:val="both"/>
            </w:pPr>
            <w:r>
              <w:rPr>
                <w:rFonts w:ascii="Times New Roman"/>
                <w:b w:val="false"/>
                <w:i/>
                <w:color w:val="000000"/>
                <w:sz w:val="20"/>
              </w:rPr>
              <w:t xml:space="preserve">реформам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Турлубаев</w:t>
            </w:r>
            <w:r>
              <w:rPr>
                <w:rFonts w:ascii="Times New Roman"/>
                <w:b w:val="false"/>
                <w:i w:val="false"/>
                <w:color w:val="000000"/>
                <w:sz w:val="20"/>
              </w:rPr>
              <w:t>
</w:t>
            </w:r>
          </w:p>
        </w:tc>
      </w:tr>
    </w:tbl>
    <w:p>
      <w:pPr>
        <w:spacing w:after="0"/>
        <w:ind w:left="0"/>
        <w:jc w:val="both"/>
      </w:pPr>
      <w:bookmarkStart w:name="z14"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 xml:space="preserve">Министерство сельского хозяйства </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 xml:space="preserve">Министерство юстиции </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Комитет по правовой статистике</w:t>
      </w:r>
    </w:p>
    <w:p>
      <w:pPr>
        <w:spacing w:after="0"/>
        <w:ind w:left="0"/>
        <w:jc w:val="both"/>
      </w:pPr>
      <w:r>
        <w:rPr>
          <w:rFonts w:ascii="Times New Roman"/>
          <w:b w:val="false"/>
          <w:i w:val="false"/>
          <w:color w:val="000000"/>
          <w:sz w:val="28"/>
        </w:rPr>
        <w:t>и специальным учетам</w:t>
      </w:r>
    </w:p>
    <w:p>
      <w:pPr>
        <w:spacing w:after="0"/>
        <w:ind w:left="0"/>
        <w:jc w:val="both"/>
      </w:pPr>
      <w:r>
        <w:rPr>
          <w:rFonts w:ascii="Times New Roman"/>
          <w:b w:val="false"/>
          <w:i w:val="false"/>
          <w:color w:val="000000"/>
          <w:sz w:val="28"/>
        </w:rPr>
        <w:t>Генеральной прокуратуры</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науки</w:t>
      </w:r>
    </w:p>
    <w:p>
      <w:pPr>
        <w:spacing w:after="0"/>
        <w:ind w:left="0"/>
        <w:jc w:val="both"/>
      </w:pPr>
      <w:r>
        <w:rPr>
          <w:rFonts w:ascii="Times New Roman"/>
          <w:b w:val="false"/>
          <w:i w:val="false"/>
          <w:color w:val="000000"/>
          <w:sz w:val="28"/>
        </w:rPr>
        <w:t>и высшего образования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 xml:space="preserve">Министерство здравоохранения </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9"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Министерство труда и</w:t>
      </w:r>
    </w:p>
    <w:p>
      <w:pPr>
        <w:spacing w:after="0"/>
        <w:ind w:left="0"/>
        <w:jc w:val="both"/>
      </w:pPr>
      <w:r>
        <w:rPr>
          <w:rFonts w:ascii="Times New Roman"/>
          <w:b w:val="false"/>
          <w:i w:val="false"/>
          <w:color w:val="000000"/>
          <w:sz w:val="28"/>
        </w:rPr>
        <w:t>социальной защиты населения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0" w:id="14"/>
      <w:r>
        <w:rPr>
          <w:rFonts w:ascii="Times New Roman"/>
          <w:b w:val="false"/>
          <w:i w:val="false"/>
          <w:color w:val="000000"/>
          <w:sz w:val="28"/>
        </w:rPr>
        <w:t>
      "СОГЛАСОВАН"</w:t>
      </w:r>
    </w:p>
    <w:bookmarkEnd w:id="14"/>
    <w:p>
      <w:pPr>
        <w:spacing w:after="0"/>
        <w:ind w:left="0"/>
        <w:jc w:val="both"/>
      </w:pPr>
      <w:r>
        <w:rPr>
          <w:rFonts w:ascii="Times New Roman"/>
          <w:b w:val="false"/>
          <w:i w:val="false"/>
          <w:color w:val="000000"/>
          <w:sz w:val="28"/>
        </w:rPr>
        <w:t>Министерство искусственного интеллекта и</w:t>
      </w:r>
    </w:p>
    <w:p>
      <w:pPr>
        <w:spacing w:after="0"/>
        <w:ind w:left="0"/>
        <w:jc w:val="both"/>
      </w:pPr>
      <w:r>
        <w:rPr>
          <w:rFonts w:ascii="Times New Roman"/>
          <w:b w:val="false"/>
          <w:i w:val="false"/>
          <w:color w:val="000000"/>
          <w:sz w:val="28"/>
        </w:rPr>
        <w:t xml:space="preserve">цифрового развития Республики Казахстан </w:t>
      </w:r>
    </w:p>
    <w:p>
      <w:pPr>
        <w:spacing w:after="0"/>
        <w:ind w:left="0"/>
        <w:jc w:val="both"/>
      </w:pPr>
      <w:bookmarkStart w:name="z21" w:id="15"/>
      <w:r>
        <w:rPr>
          <w:rFonts w:ascii="Times New Roman"/>
          <w:b w:val="false"/>
          <w:i w:val="false"/>
          <w:color w:val="000000"/>
          <w:sz w:val="28"/>
        </w:rPr>
        <w:t>
      "СОГЛАСОВАН"</w:t>
      </w:r>
    </w:p>
    <w:bookmarkEnd w:id="15"/>
    <w:p>
      <w:pPr>
        <w:spacing w:after="0"/>
        <w:ind w:left="0"/>
        <w:jc w:val="both"/>
      </w:pPr>
      <w:r>
        <w:rPr>
          <w:rFonts w:ascii="Times New Roman"/>
          <w:b w:val="false"/>
          <w:i w:val="false"/>
          <w:color w:val="000000"/>
          <w:sz w:val="28"/>
        </w:rPr>
        <w:t xml:space="preserve">Министерство финансов </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2" w:id="16"/>
      <w:r>
        <w:rPr>
          <w:rFonts w:ascii="Times New Roman"/>
          <w:b w:val="false"/>
          <w:i w:val="false"/>
          <w:color w:val="000000"/>
          <w:sz w:val="28"/>
        </w:rPr>
        <w:t>
      "СОГЛАСОВАН"</w:t>
      </w:r>
    </w:p>
    <w:bookmarkEnd w:id="16"/>
    <w:p>
      <w:pPr>
        <w:spacing w:after="0"/>
        <w:ind w:left="0"/>
        <w:jc w:val="both"/>
      </w:pPr>
      <w:r>
        <w:rPr>
          <w:rFonts w:ascii="Times New Roman"/>
          <w:b w:val="false"/>
          <w:i w:val="false"/>
          <w:color w:val="000000"/>
          <w:sz w:val="28"/>
        </w:rPr>
        <w:t xml:space="preserve">Агентство по финансовому мониторингу </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3" w:id="17"/>
      <w:r>
        <w:rPr>
          <w:rFonts w:ascii="Times New Roman"/>
          <w:b w:val="false"/>
          <w:i w:val="false"/>
          <w:color w:val="000000"/>
          <w:sz w:val="28"/>
        </w:rPr>
        <w:t>
      "СОГЛАСОВАН"</w:t>
      </w:r>
    </w:p>
    <w:bookmarkEnd w:id="17"/>
    <w:p>
      <w:pPr>
        <w:spacing w:after="0"/>
        <w:ind w:left="0"/>
        <w:jc w:val="both"/>
      </w:pPr>
      <w:r>
        <w:rPr>
          <w:rFonts w:ascii="Times New Roman"/>
          <w:b w:val="false"/>
          <w:i w:val="false"/>
          <w:color w:val="000000"/>
          <w:sz w:val="28"/>
        </w:rPr>
        <w:t xml:space="preserve">Министерство транспорта </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4" w:id="18"/>
      <w:r>
        <w:rPr>
          <w:rFonts w:ascii="Times New Roman"/>
          <w:b w:val="false"/>
          <w:i w:val="false"/>
          <w:color w:val="000000"/>
          <w:sz w:val="28"/>
        </w:rPr>
        <w:t>
      "СОГЛАСОВАН"</w:t>
      </w:r>
    </w:p>
    <w:bookmarkEnd w:id="18"/>
    <w:p>
      <w:pPr>
        <w:spacing w:after="0"/>
        <w:ind w:left="0"/>
        <w:jc w:val="both"/>
      </w:pPr>
      <w:r>
        <w:rPr>
          <w:rFonts w:ascii="Times New Roman"/>
          <w:b w:val="false"/>
          <w:i w:val="false"/>
          <w:color w:val="000000"/>
          <w:sz w:val="28"/>
        </w:rPr>
        <w:t>Министерство культуры и информации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5" w:id="19"/>
      <w:r>
        <w:rPr>
          <w:rFonts w:ascii="Times New Roman"/>
          <w:b w:val="false"/>
          <w:i w:val="false"/>
          <w:color w:val="000000"/>
          <w:sz w:val="28"/>
        </w:rPr>
        <w:t>
      "СОГЛАСОВАН"</w:t>
      </w:r>
    </w:p>
    <w:bookmarkEnd w:id="19"/>
    <w:p>
      <w:pPr>
        <w:spacing w:after="0"/>
        <w:ind w:left="0"/>
        <w:jc w:val="both"/>
      </w:pPr>
      <w:r>
        <w:rPr>
          <w:rFonts w:ascii="Times New Roman"/>
          <w:b w:val="false"/>
          <w:i w:val="false"/>
          <w:color w:val="000000"/>
          <w:sz w:val="28"/>
        </w:rPr>
        <w:t xml:space="preserve">Министерство просвещения </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6" w:id="20"/>
      <w:r>
        <w:rPr>
          <w:rFonts w:ascii="Times New Roman"/>
          <w:b w:val="false"/>
          <w:i w:val="false"/>
          <w:color w:val="000000"/>
          <w:sz w:val="28"/>
        </w:rPr>
        <w:t>
      "СОГЛАСОВАН"</w:t>
      </w:r>
    </w:p>
    <w:bookmarkEnd w:id="20"/>
    <w:p>
      <w:pPr>
        <w:spacing w:after="0"/>
        <w:ind w:left="0"/>
        <w:jc w:val="both"/>
      </w:pPr>
      <w:r>
        <w:rPr>
          <w:rFonts w:ascii="Times New Roman"/>
          <w:b w:val="false"/>
          <w:i w:val="false"/>
          <w:color w:val="000000"/>
          <w:sz w:val="28"/>
        </w:rPr>
        <w:t>Министерство промышленности и строительства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7" w:id="21"/>
      <w:r>
        <w:rPr>
          <w:rFonts w:ascii="Times New Roman"/>
          <w:b w:val="false"/>
          <w:i w:val="false"/>
          <w:color w:val="000000"/>
          <w:sz w:val="28"/>
        </w:rPr>
        <w:t>
      "СОГЛАСОВАН"</w:t>
      </w:r>
    </w:p>
    <w:bookmarkEnd w:id="21"/>
    <w:p>
      <w:pPr>
        <w:spacing w:after="0"/>
        <w:ind w:left="0"/>
        <w:jc w:val="both"/>
      </w:pPr>
      <w:r>
        <w:rPr>
          <w:rFonts w:ascii="Times New Roman"/>
          <w:b w:val="false"/>
          <w:i w:val="false"/>
          <w:color w:val="000000"/>
          <w:sz w:val="28"/>
        </w:rPr>
        <w:t xml:space="preserve">Министерство водных ресурсов и ирригации </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8" w:id="22"/>
      <w:r>
        <w:rPr>
          <w:rFonts w:ascii="Times New Roman"/>
          <w:b w:val="false"/>
          <w:i w:val="false"/>
          <w:color w:val="000000"/>
          <w:sz w:val="28"/>
        </w:rPr>
        <w:t>
      "СОГЛАСОВАН"</w:t>
      </w:r>
    </w:p>
    <w:bookmarkEnd w:id="22"/>
    <w:p>
      <w:pPr>
        <w:spacing w:after="0"/>
        <w:ind w:left="0"/>
        <w:jc w:val="both"/>
      </w:pPr>
      <w:r>
        <w:rPr>
          <w:rFonts w:ascii="Times New Roman"/>
          <w:b w:val="false"/>
          <w:i w:val="false"/>
          <w:color w:val="000000"/>
          <w:sz w:val="28"/>
        </w:rPr>
        <w:t xml:space="preserve">Министерство по чрезвычайным ситуациям </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9" w:id="23"/>
      <w:r>
        <w:rPr>
          <w:rFonts w:ascii="Times New Roman"/>
          <w:b w:val="false"/>
          <w:i w:val="false"/>
          <w:color w:val="000000"/>
          <w:sz w:val="28"/>
        </w:rPr>
        <w:t>
      "СОГЛАСОВАН"</w:t>
      </w:r>
    </w:p>
    <w:bookmarkEnd w:id="23"/>
    <w:p>
      <w:pPr>
        <w:spacing w:after="0"/>
        <w:ind w:left="0"/>
        <w:jc w:val="both"/>
      </w:pPr>
      <w:r>
        <w:rPr>
          <w:rFonts w:ascii="Times New Roman"/>
          <w:b w:val="false"/>
          <w:i w:val="false"/>
          <w:color w:val="000000"/>
          <w:sz w:val="28"/>
        </w:rPr>
        <w:t xml:space="preserve">Министерство туризма и спорта </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0" w:id="24"/>
      <w:r>
        <w:rPr>
          <w:rFonts w:ascii="Times New Roman"/>
          <w:b w:val="false"/>
          <w:i w:val="false"/>
          <w:color w:val="000000"/>
          <w:sz w:val="28"/>
        </w:rPr>
        <w:t>
      "СОГЛАСОВАН"</w:t>
      </w:r>
    </w:p>
    <w:bookmarkEnd w:id="24"/>
    <w:p>
      <w:pPr>
        <w:spacing w:after="0"/>
        <w:ind w:left="0"/>
        <w:jc w:val="both"/>
      </w:pPr>
      <w:r>
        <w:rPr>
          <w:rFonts w:ascii="Times New Roman"/>
          <w:b w:val="false"/>
          <w:i w:val="false"/>
          <w:color w:val="000000"/>
          <w:sz w:val="28"/>
        </w:rPr>
        <w:t xml:space="preserve">Национальный Банк </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1" w:id="25"/>
      <w:r>
        <w:rPr>
          <w:rFonts w:ascii="Times New Roman"/>
          <w:b w:val="false"/>
          <w:i w:val="false"/>
          <w:color w:val="000000"/>
          <w:sz w:val="28"/>
        </w:rPr>
        <w:t>
      "СОГЛАСОВАН"</w:t>
      </w:r>
    </w:p>
    <w:bookmarkEnd w:id="25"/>
    <w:p>
      <w:pPr>
        <w:spacing w:after="0"/>
        <w:ind w:left="0"/>
        <w:jc w:val="both"/>
      </w:pPr>
      <w:r>
        <w:rPr>
          <w:rFonts w:ascii="Times New Roman"/>
          <w:b w:val="false"/>
          <w:i w:val="false"/>
          <w:color w:val="000000"/>
          <w:sz w:val="28"/>
        </w:rPr>
        <w:t>Комитет национальной безопасности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2" w:id="26"/>
      <w:r>
        <w:rPr>
          <w:rFonts w:ascii="Times New Roman"/>
          <w:b w:val="false"/>
          <w:i w:val="false"/>
          <w:color w:val="000000"/>
          <w:sz w:val="28"/>
        </w:rPr>
        <w:t>
      "СОГЛАСОВАН"</w:t>
      </w:r>
    </w:p>
    <w:bookmarkEnd w:id="26"/>
    <w:p>
      <w:pPr>
        <w:spacing w:after="0"/>
        <w:ind w:left="0"/>
        <w:jc w:val="both"/>
      </w:pPr>
      <w:r>
        <w:rPr>
          <w:rFonts w:ascii="Times New Roman"/>
          <w:b w:val="false"/>
          <w:i w:val="false"/>
          <w:color w:val="000000"/>
          <w:sz w:val="28"/>
        </w:rPr>
        <w:t xml:space="preserve">Министерство внутренних дел </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3" w:id="27"/>
      <w:r>
        <w:rPr>
          <w:rFonts w:ascii="Times New Roman"/>
          <w:b w:val="false"/>
          <w:i w:val="false"/>
          <w:color w:val="000000"/>
          <w:sz w:val="28"/>
        </w:rPr>
        <w:t>
      "СОГЛАСОВАН"</w:t>
      </w:r>
    </w:p>
    <w:bookmarkEnd w:id="27"/>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4" w:id="28"/>
      <w:r>
        <w:rPr>
          <w:rFonts w:ascii="Times New Roman"/>
          <w:b w:val="false"/>
          <w:i w:val="false"/>
          <w:color w:val="000000"/>
          <w:sz w:val="28"/>
        </w:rPr>
        <w:t>
      "СОГЛАСОВАН"</w:t>
      </w:r>
    </w:p>
    <w:bookmarkEnd w:id="28"/>
    <w:p>
      <w:pPr>
        <w:spacing w:after="0"/>
        <w:ind w:left="0"/>
        <w:jc w:val="both"/>
      </w:pPr>
      <w:r>
        <w:rPr>
          <w:rFonts w:ascii="Times New Roman"/>
          <w:b w:val="false"/>
          <w:i w:val="false"/>
          <w:color w:val="000000"/>
          <w:sz w:val="28"/>
        </w:rPr>
        <w:t xml:space="preserve">Министерство экологии и природных ресурсов </w:t>
      </w:r>
    </w:p>
    <w:p>
      <w:pPr>
        <w:spacing w:after="0"/>
        <w:ind w:left="0"/>
        <w:jc w:val="both"/>
      </w:pPr>
      <w:r>
        <w:rPr>
          <w:rFonts w:ascii="Times New Roman"/>
          <w:b w:val="false"/>
          <w:i w:val="false"/>
          <w:color w:val="000000"/>
          <w:sz w:val="28"/>
        </w:rPr>
        <w:t xml:space="preserve">Республики Казахстан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июля 2026 года №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И.о. руководителя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4 ноября 2024 года № 2</w:t>
            </w:r>
          </w:p>
        </w:tc>
      </w:tr>
    </w:tbl>
    <w:bookmarkStart w:name="z37" w:id="29"/>
    <w:p>
      <w:pPr>
        <w:spacing w:after="0"/>
        <w:ind w:left="0"/>
        <w:jc w:val="left"/>
      </w:pPr>
      <w:r>
        <w:rPr>
          <w:rFonts w:ascii="Times New Roman"/>
          <w:b/>
          <w:i w:val="false"/>
          <w:color w:val="000000"/>
        </w:rPr>
        <w:t xml:space="preserve"> План статистических работ на 2025-2027 годы</w:t>
      </w:r>
    </w:p>
    <w:bookmarkEnd w:id="29"/>
    <w:bookmarkStart w:name="z38" w:id="30"/>
    <w:p>
      <w:pPr>
        <w:spacing w:after="0"/>
        <w:ind w:left="0"/>
        <w:jc w:val="left"/>
      </w:pPr>
      <w:r>
        <w:rPr>
          <w:rFonts w:ascii="Times New Roman"/>
          <w:b/>
          <w:i w:val="false"/>
          <w:color w:val="000000"/>
        </w:rPr>
        <w:t xml:space="preserve">  Раздел 1. Статистические наблюдения и иные источники данных</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1"/>
        <w:gridCol w:w="52"/>
        <w:gridCol w:w="52"/>
        <w:gridCol w:w="52"/>
        <w:gridCol w:w="52"/>
        <w:gridCol w:w="52"/>
        <w:gridCol w:w="52"/>
        <w:gridCol w:w="52"/>
        <w:gridCol w:w="52"/>
        <w:gridCol w:w="52"/>
        <w:gridCol w:w="52"/>
        <w:gridCol w:w="52"/>
        <w:gridCol w:w="52"/>
        <w:gridCol w:w="52"/>
        <w:gridCol w:w="52"/>
        <w:gridCol w:w="52"/>
        <w:gridCol w:w="52"/>
        <w:gridCol w:w="52"/>
        <w:gridCol w:w="52"/>
        <w:gridCol w:w="52"/>
        <w:gridCol w:w="52"/>
        <w:gridCol w:w="52"/>
        <w:gridCol w:w="52"/>
        <w:gridCol w:w="52"/>
        <w:gridCol w:w="52"/>
        <w:gridCol w:w="52"/>
        <w:gridCol w:w="52"/>
        <w:gridCol w:w="52"/>
        <w:gridCol w:w="52"/>
        <w:gridCol w:w="52"/>
        <w:gridCol w:w="52"/>
        <w:gridCol w:w="52"/>
        <w:gridCol w:w="52"/>
        <w:gridCol w:w="52"/>
        <w:gridCol w:w="52"/>
        <w:gridCol w:w="52"/>
        <w:gridCol w:w="52"/>
        <w:gridCol w:w="52"/>
        <w:gridCol w:w="52"/>
        <w:gridCol w:w="52"/>
        <w:gridCol w:w="52"/>
        <w:gridCol w:w="52"/>
        <w:gridCol w:w="52"/>
        <w:gridCol w:w="52"/>
        <w:gridCol w:w="52"/>
        <w:gridCol w:w="52"/>
        <w:gridCol w:w="52"/>
        <w:gridCol w:w="52"/>
        <w:gridCol w:w="52"/>
        <w:gridCol w:w="52"/>
        <w:gridCol w:w="52"/>
        <w:gridCol w:w="52"/>
        <w:gridCol w:w="52"/>
        <w:gridCol w:w="52"/>
        <w:gridCol w:w="52"/>
        <w:gridCol w:w="52"/>
        <w:gridCol w:w="52"/>
        <w:gridCol w:w="52"/>
        <w:gridCol w:w="52"/>
        <w:gridCol w:w="52"/>
        <w:gridCol w:w="52"/>
      </w:tblGrid>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статистического наблюдения / административных / альтернативных данных</w:t>
            </w:r>
          </w:p>
        </w:tc>
        <w:tc>
          <w:tcPr>
            <w:tcW w:w="0" w:type="auto"/>
            <w:gridSpan w:val="3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статистической формы (индекс)/ информационной системы административных данных / альтернативных данных</w:t>
            </w:r>
          </w:p>
        </w:tc>
        <w:tc>
          <w:tcPr>
            <w:tcW w:w="0" w:type="auto"/>
            <w:gridSpan w:val="3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w:t>
            </w:r>
          </w:p>
        </w:tc>
        <w:tc>
          <w:tcPr>
            <w:tcW w:w="0" w:type="auto"/>
            <w:gridSpan w:val="2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 данных</w:t>
            </w:r>
          </w:p>
        </w:tc>
        <w:tc>
          <w:tcPr>
            <w:tcW w:w="0" w:type="auto"/>
            <w:gridSpan w:val="2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 данных</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Сроки представления данных</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8"/>
            <w:vMerge/>
            <w:tcBorders>
              <w:top w:val="nil"/>
              <w:left w:val="single" w:color="cfcfcf" w:sz="5"/>
              <w:bottom w:val="single" w:color="cfcfcf" w:sz="5"/>
              <w:right w:val="single" w:color="cfcfcf" w:sz="5"/>
            </w:tcBorders>
          </w:tcPr>
          <w:p/>
        </w:tc>
        <w:tc>
          <w:tcPr>
            <w:tcW w:w="0" w:type="auto"/>
            <w:gridSpan w:val="34"/>
            <w:vMerge/>
            <w:tcBorders>
              <w:top w:val="nil"/>
              <w:left w:val="single" w:color="cfcfcf" w:sz="5"/>
              <w:bottom w:val="single" w:color="cfcfcf" w:sz="5"/>
              <w:right w:val="single" w:color="cfcfcf" w:sz="5"/>
            </w:tcBorders>
          </w:tcPr>
          <w:p/>
        </w:tc>
        <w:tc>
          <w:tcPr>
            <w:tcW w:w="0" w:type="auto"/>
            <w:gridSpan w:val="33"/>
            <w:vMerge/>
            <w:tcBorders>
              <w:top w:val="nil"/>
              <w:left w:val="single" w:color="cfcfcf" w:sz="5"/>
              <w:bottom w:val="single" w:color="cfcfcf" w:sz="5"/>
              <w:right w:val="single" w:color="cfcfcf" w:sz="5"/>
            </w:tcBorders>
          </w:tcPr>
          <w:p/>
        </w:tc>
        <w:tc>
          <w:tcPr>
            <w:tcW w:w="0" w:type="auto"/>
            <w:gridSpan w:val="25"/>
            <w:vMerge/>
            <w:tcBorders>
              <w:top w:val="nil"/>
              <w:left w:val="single" w:color="cfcfcf" w:sz="5"/>
              <w:bottom w:val="single" w:color="cfcfcf" w:sz="5"/>
              <w:right w:val="single" w:color="cfcfcf" w:sz="5"/>
            </w:tcBorders>
          </w:tcPr>
          <w:p/>
        </w:tc>
        <w:tc>
          <w:tcPr>
            <w:tcW w:w="0" w:type="auto"/>
            <w:gridSpan w:val="24"/>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Статистика предприятий</w:t>
            </w:r>
          </w:p>
        </w:tc>
      </w:tr>
      <w:tr>
        <w:trPr>
          <w:trHeight w:val="30" w:hRule="atLeast"/>
        </w:trPr>
        <w:tc>
          <w:tcPr>
            <w:tcW w:w="0" w:type="auto"/>
            <w:gridSpan w:val="2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Общегосударственные статистические наблюдения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видах экономической деятельности</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видах экономической деятельности (индекс 1-СР)</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октября (включительно) после отчетного периода</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2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регистрации, перерегистрации и ликвидации юридических лиц, филиалов, филиалов иностранных юридических лиц и субъектов индивидуального предпринимательства в форме совместного предпринимательства (ИПС)</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ГБД "Юридические лица"</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ежедневная (онлайн режим)</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 РК</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регистрации, снятии с учета и изменении сведений ИП</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"ИСНА"</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ежедневная (онлайн режим)</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КГД МФ РК</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субъектах приостановивших представление налоговой отчетности</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КГД МФ РК</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 раза в месяц</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КГД МФ РК</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17 и 30 числа месяца</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и 1 числа следующего месяца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численности наемных работников</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"Интегрированная база данных"</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КГД МФ РК</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числа месяца следующего за отчетным кварталом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суммах уплаченных налогов и других обязательных платежах</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"Интегрированная база данных"</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КГД МФ РК</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числа месяца, следующего за отчетным месяцем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доходу индивидуальных предпринимателей</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"Интегрированная база данных"</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КГД МФ РК</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апреля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совокупному годовому доходу по доходам юридических лиц, филиалов и представительств</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"Интегрированная база данных"</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КГД МФ РК</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апреля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лицензиях, выданных лицензиарами Республики Казахстан ЮЛ или ФЛ, осуществляющим предпринимательскую деятельность</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ГБД "Е-лицензирование"</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ежедневная (онлайн режим)</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 РК</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cведения о выплатах пенсий и пособий</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АИС "ЦБД"</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РК</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числа месяца, следующего за отчетным кварталом</w:t>
            </w:r>
          </w:p>
        </w:tc>
      </w:tr>
      <w:tr>
        <w:trPr>
          <w:trHeight w:val="30" w:hRule="atLeast"/>
        </w:trPr>
        <w:tc>
          <w:tcPr>
            <w:tcW w:w="0" w:type="auto"/>
            <w:gridSpan w:val="2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Альтернативные данные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контактных данных респондентов</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Правилами получения контактных данных по респондентам от операторов связи</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"Мобайл Телеком-Сервис" (ALTEL/Теле 2), ТОО "КаР-Тел" (Beeline), АО "Кселл", АО "Казахтелеком"</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июля, до 10 января</w:t>
            </w:r>
          </w:p>
        </w:tc>
      </w:tr>
      <w:tr>
        <w:trPr>
          <w:trHeight w:val="30" w:hRule="atLeast"/>
        </w:trPr>
        <w:tc>
          <w:tcPr>
            <w:tcW w:w="0" w:type="auto"/>
            <w:gridSpan w:val="2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Статистика сельского, лесного, охотничьего и рыбного хозяйства</w:t>
            </w:r>
          </w:p>
        </w:tc>
      </w:tr>
      <w:tr>
        <w:trPr>
          <w:trHeight w:val="30" w:hRule="atLeast"/>
        </w:trPr>
        <w:tc>
          <w:tcPr>
            <w:tcW w:w="0" w:type="auto"/>
            <w:gridSpan w:val="2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Общегосударственные статистические наблюдения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состоянии животноводства</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состоянии животноводства (индекс 24-сх)</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числа (включительно)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состоянии животноводства</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состоянии животноводства (индекс 24-сх)</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января (включительно)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наличии зерна</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наличии зерна (индекс 2-сх (зерно)</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числа (включительно) после отчетного периода, кроме 3 января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наличии и движении зерна</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наличии и движении зерна (индекс 2-сх (зерно)</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января (включительно)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по охоте и отлову, включая предоставление услуг в этих областях</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по охоте и отлову, включая предоставление услуг в этих областях (индекс 2-охота)</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7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23 февраля (включительно) после отчетного периода</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производстве продукции животноводства у индивидуальных предпринимателей, крестьянских или фермерских хозяйств и хозяйств населения</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продукции животноводства у индивидуальных предпринимателей, крестьянских или фермерских хозяйств и хозяйств населения (индекс А-008)</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с 11 по 25 марта, с 11 по 25 июня, с 11 по 25 сентября, с 11 по 25 декабря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рыболовстве и аквакультуре</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рыболовстве и аквакультуре (индекс 1-рыба)</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февраля (включительно)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в лесоводстве и лесозаготовках</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в лесоводстве и лесозаготовках (индекс 1-лес)</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21 февраля (включительно)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сельхозформирования</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сельхозформирования (индекс 1-сх)</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марта (включительно)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итогах сева под урожай</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итогах сева под урожай (индекс 4-сх)</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июня (включительно)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сборе урожая сельскохозяйственных культур</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сборе урожая сельскохозяйственных культур (индекс 29-сх)</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ноября (включительно) отчетного периода</w:t>
            </w:r>
          </w:p>
        </w:tc>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ноября (включительно)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сборе урожая сельскохозяйственных культур в хозяйствах населения</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сборе урожая сельскохозяйственных культур в хозяйствах (индекс А-005)</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три года</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ноября (включительно) отчетного периода</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наличии в сельскохозяйственных предприятиях построек и сооружений сельскохозяйственного назначения</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сельскохозяйственных предприятиях построек и сооружений сельскохозяйственного назначения (индекс 49-сх)</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три года</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апреля (включительно) после отчетного периода</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наличии и движении семян масличных культур</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наличии и движении семян масличных культур (индекс 3-сх (масличные)</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числа (включительно)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сельскохозяйственного кооператива</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сельскохозяйственного кооператива (индекс 1-СПК)</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28 марта (включительно)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сборе урожая сельскохозяйственных культур в защищенном грунте</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сборе урожая сельскохозяйственных культур в защищенном грунте (индекс 1-теплица)</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числа (включительно)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оказании сельскохозяйственных услуг</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оказании сельскохозяйственных услуг (индекс 8-сх)</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три года</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апреля (включительно) после отчетного периода</w:t>
            </w:r>
          </w:p>
        </w:tc>
      </w:tr>
      <w:tr>
        <w:trPr>
          <w:trHeight w:val="30" w:hRule="atLeast"/>
        </w:trPr>
        <w:tc>
          <w:tcPr>
            <w:tcW w:w="0" w:type="auto"/>
            <w:gridSpan w:val="2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скота, птицы</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"Электронный похозяйственный учет"</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 раза в год</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января, до 1 июля</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1"/>
          <w:p>
            <w:pPr>
              <w:spacing w:after="20"/>
              <w:ind w:left="20"/>
              <w:jc w:val="both"/>
            </w:pPr>
            <w:r>
              <w:rPr>
                <w:rFonts w:ascii="Times New Roman"/>
                <w:b w:val="false"/>
                <w:i w:val="false"/>
                <w:color w:val="000000"/>
                <w:sz w:val="20"/>
              </w:rPr>
              <w:t>
до 9 января,</w:t>
            </w:r>
          </w:p>
          <w:bookmarkEnd w:id="31"/>
          <w:p>
            <w:pPr>
              <w:spacing w:after="20"/>
              <w:ind w:left="20"/>
              <w:jc w:val="both"/>
            </w:pPr>
            <w:r>
              <w:rPr>
                <w:rFonts w:ascii="Times New Roman"/>
                <w:b w:val="false"/>
                <w:i w:val="false"/>
                <w:color w:val="000000"/>
                <w:sz w:val="20"/>
              </w:rPr>
              <w:t>
до 9 июля</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января, до 1 июля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посевные площади</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"Электронный похозяйственный учет"</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июля</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 июля</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июля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сельскохозяйственных построек для хранения сельскохозяйственной продукции и содержания скота, теплицы для выращивания цветов и овощей</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"Электронный похозяйственный учет"</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января</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 января</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января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движение сельскохозяйственных животных (за исключением птицы)</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"Идентификация сельскохозяйственных животных"</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РК</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8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числа каждого месяца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сельскохозяйственных животных (за исключением птицы)</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"Идентификация сельскохозяйственных животных"</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ежедневная (онлайн режим)</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РК</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w:t>
            </w:r>
          </w:p>
        </w:tc>
      </w:tr>
      <w:tr>
        <w:trPr>
          <w:trHeight w:val="30" w:hRule="atLeast"/>
        </w:trPr>
        <w:tc>
          <w:tcPr>
            <w:tcW w:w="0" w:type="auto"/>
            <w:gridSpan w:val="2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Альтернативные данные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космический мониторинг растениеводства (посевные площади, урожайность)</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космический мониторинг в сфере растениеводства</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"Қазақстан Ғарыш сапары"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со сроками, установленными в Технической спецификации</w:t>
            </w:r>
          </w:p>
        </w:tc>
      </w:tr>
      <w:tr>
        <w:trPr>
          <w:trHeight w:val="30" w:hRule="atLeast"/>
        </w:trPr>
        <w:tc>
          <w:tcPr>
            <w:tcW w:w="0" w:type="auto"/>
            <w:gridSpan w:val="2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Статистика промышленного производства и окружающей среды</w:t>
            </w:r>
          </w:p>
        </w:tc>
      </w:tr>
      <w:tr>
        <w:trPr>
          <w:trHeight w:val="30" w:hRule="atLeast"/>
        </w:trPr>
        <w:tc>
          <w:tcPr>
            <w:tcW w:w="0" w:type="auto"/>
            <w:gridSpan w:val="2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Общегосударственные статистические наблюдения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производстве и отгрузке продукции (товаров, услуг)</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предприятия о производстве и отгрузке продукции (товаров, услуг) (индекс 1-П)</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числа (включительно)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производстве продукции (товаров, услуг)</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предприятия о производстве продукции (товаров, услуг) (индекс 1-П)</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производстве и отгрузке продукции (товаров, услуг)</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предприятия о производстве и отгрузке продукции (товаров, услуг) (индекс 1-П)</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 марта (включительно) после отчетного периода</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балансе производственных мощностей</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производственных мощностей (индекс БМ)</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марта (включительно) после отчетного периода</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производстве, отгрузке продукции (товаров, услуг) и балансе производственных мощностей</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производстве, отгрузке продукции (товаров, услуг) и балансе производственных мощностей (индекс 1-П)</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 марта (включительно)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производстве продукции (товаров, услуг)</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производстве промышленной продукции (товаров, услуг) индивидуальным предпринимателем(индекс 01-ИП(пром))</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февраля (включительно)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сборе и вывозе коммунальных отходов</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сборе и вывозе коммунальных отходов (индекс 1-отходы)</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февраля (включительно)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переработке, сортировке, утилизации и захоронении отходов</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переработке, сортировке, утилизации и захоронении отходов (индекс 2-отходы)</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февраля (включительно) после отчетного периода</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охране атмосферного воздуха</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охране атмосферного воздуха (индекс 2-ТП (воздух)</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апреля (включительно)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затратах на охрану окружающей среды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затратах на охрану окружающей среды (индекс 4-ОС)</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апреля (включительно)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работе предприятий, осуществляющих эксплуатацию систем водоснабжения и (или) водоотведения</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работе предприятий, осуществляющих эксплуатацию систем водоснабжения и (или) водоотведения (индекс 1-ВК)</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22 февраля (включительно) после отчетного периода</w:t>
            </w:r>
          </w:p>
        </w:tc>
      </w:tr>
      <w:tr>
        <w:trPr>
          <w:trHeight w:val="30" w:hRule="atLeast"/>
        </w:trPr>
        <w:tc>
          <w:tcPr>
            <w:tcW w:w="0" w:type="auto"/>
            <w:gridSpan w:val="2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статистические наблюдения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наличии земель и распределении их по категориям, собственникам земельных участков, землепользователям и угодьям на 1 ноября ____ года</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2"/>
          <w:p>
            <w:pPr>
              <w:spacing w:after="20"/>
              <w:ind w:left="20"/>
              <w:jc w:val="both"/>
            </w:pPr>
            <w:r>
              <w:rPr>
                <w:rFonts w:ascii="Times New Roman"/>
                <w:b w:val="false"/>
                <w:i w:val="false"/>
                <w:color w:val="000000"/>
                <w:sz w:val="20"/>
              </w:rPr>
              <w:t>
Отчет о наличии земель и распределении их по категориям, собственникам земельных участков, землепользователям и угодьям на 1 ноября ____ года</w:t>
            </w:r>
          </w:p>
          <w:bookmarkEnd w:id="32"/>
          <w:p>
            <w:pPr>
              <w:spacing w:after="20"/>
              <w:ind w:left="20"/>
              <w:jc w:val="both"/>
            </w:pPr>
            <w:r>
              <w:rPr>
                <w:rFonts w:ascii="Times New Roman"/>
                <w:b w:val="false"/>
                <w:i w:val="false"/>
                <w:color w:val="000000"/>
                <w:sz w:val="20"/>
              </w:rPr>
              <w:t>
(индекс 22)</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КУЗР МСХ РК</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20 ноября отчетного года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наличии орошаемых земель и распределении их по категориям, собственникам земельных участков, землепользователям и угодьям на 1 ноября ____ года</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наличии орошаемых земель и распределении их по категориям, собственникам земельных участков, землепользователям и угодьям на 1 ноября ____ года (индекс 22-А)</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КУЗР МСХ РК</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20 ноября отчетного года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рубках, мерах ухода за лесом, отпуске древесины, подсочке и побочных лесных пользованиях</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по рубкам, мерам ухода за лесом, отпуску древесины, подсочке и побочным лесным пользованиям (индекс 3 (годовая)</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КЛХЖМ МЭПР РК</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лесовладельцы – до 10 января после отчетного периода, областные территориальные инспекции лесного хозяйства и животного мира – до 25 февраля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государственном учете лесного фонда и распределении лесного фонда по категориям государственного лесного фонда и угодьям</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учет лесного фонда и распределение лесного фонда по категориям государственного лесного фонда и угодьям (индекс 1)</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КЛХЖМ МЭПР РК</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и государственные лесовладельцы – до 20 января после отчетного периода, областные территориальные инспекции лесного хозяйства и животного мира – до 1 февраля после отчетного периода, Республиканское государственное казенное предприятие "Казахское лесоустроительное предприятие" – до 20 марта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остатках древесины на лесосеках и очистке мест рубок</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остатках древесины на лесосеках и очистке мест рубок (индекс 4 ЛХ (лесное хозяйство)</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КЛХЖМ МЭПР РК</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лесовладельцы – до 10 января, 1 июля после отчетного периода, областные территориальные инспекции лесного хозяйства и животного мира – до 25 февраля, 10 июля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работе с лесными культурами и лесовозобновлении</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работе с лесными культурами и о лесовозобновлении (индекс 8 ЛХ (лесное хозяйство)</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КЛХЖМ МЭПР РК</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учреждения лесного хозяйства, государственные природные заповедники, государственные национальные природные парки, государственные лесные природные резерваты – до 10 ноября после отчетного периода, областные территориальные инспекции лесного хозяйства и животного мира – до 20 ноября после отчетного периода, Республиканское государственное казенное предприятие "Казахское лесоустроительное предприятие" – до 15 января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подготовке и передаче лесосечного фонда, его породном составе и товарной структуре</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подготовке и передаче лесосечного фонда, его породном составе и товарной структуре (индекс 13 ЛХ (лесное хозяйство)</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КЛХЖМ МЭПР РК</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лесовладельцы – до 10 января после отчетного периода, областные территориальные инспекции лесного хозяйства и животного мира – до 25 февраля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посевных качествах семян древесных и кустарниковых пород</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3"/>
          <w:p>
            <w:pPr>
              <w:spacing w:after="20"/>
              <w:ind w:left="20"/>
              <w:jc w:val="both"/>
            </w:pPr>
            <w:r>
              <w:rPr>
                <w:rFonts w:ascii="Times New Roman"/>
                <w:b w:val="false"/>
                <w:i w:val="false"/>
                <w:color w:val="000000"/>
                <w:sz w:val="20"/>
              </w:rPr>
              <w:t>
Отчет о посевных качествах семян древесных и кустарниковых пород</w:t>
            </w:r>
          </w:p>
          <w:bookmarkEnd w:id="33"/>
          <w:p>
            <w:pPr>
              <w:spacing w:after="20"/>
              <w:ind w:left="20"/>
              <w:jc w:val="both"/>
            </w:pPr>
            <w:r>
              <w:rPr>
                <w:rFonts w:ascii="Times New Roman"/>
                <w:b w:val="false"/>
                <w:i w:val="false"/>
                <w:color w:val="000000"/>
                <w:sz w:val="20"/>
              </w:rPr>
              <w:t>
(индекс 17 ЛХ (лесное хозяйство)</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КЛХЖМ МЭПР РК</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зональные лесосеменные станции – до 10 января после отчетного периода; Республиканский лесной селекционно-семеноводческий центр – до 20 января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лесных пожарах</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лесных пожарах (индекс 1 пожар (лес)</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декадная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КЛХЖМ МЭПР РК</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лесовладельцы – 9, 19, 29 числа месяца, областные территориальные инспекции лесного хозяйства и животного мира – 10, 20, 30 числа месяца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нарушениях лесного законодательства</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нарушениях лесного законодательства (индекс 5-лесхоз)</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КЛХЖМ МЭПР РК</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лесовладельцы – до 25 числа после отчетного периода, областные территориальные инспекции лесного хозяйства и животного мира – до 1 числа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отпуске лесных ресурсов и поступлении лесного дохода</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отпуске лесных ресурсов и поступлении лесного дохода (индекс ЛД)</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КЛХЖМ МЭПР РК</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числа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лесозащите</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лесозащите (индекс 12 ЛХ (лесное хозяйство)</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КЛХЖМ МЭПР РК</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февраля и 10 июля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учете особо охраняемых природных территорий</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особо охраняемых природных территорий (индекс 1 ООПТ)</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КЛХЖМ МЭПР РК</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февраля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выполнении производственного плана по лесному хозяйству</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выполнении производственного плана по лесному хозяйству (индекс 10 ЛХ (лесное хозяйство)</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КЛХЖМ МЭПР РК</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февраля и 10 июля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заготовке лесных семян</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заготовке лесных семян (индекс 20 ЛХ (лесное хозяйство)</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КЛХЖМ МЭПР РК</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февраля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распределении площадей и запасов покрытых лесом угодий по преобладающим породам и группам возраста</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распределении площадей и запасов покрытых лесом угодий по преобладающим породам и группам возраста (индекс 2)</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5 лет</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КЛХЖМ МЭПР РК</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и государственные лесовладельцы - до 20 января после отчетного периода, областные территориальные инспекции лесного хозяйства и животного мира – до 1 февраля после отчетного периода, Республиканское государственное казенное предприятие "Казахское лесоустроительное предприятие" – до 20 марта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заборе, использовании и водоотведении вод</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заборе, использовании и водоотведении вод (индекс 2-ТП (водхоз)</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КРОИВР МВРИ РК</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1 декабря отчетного периода водопользователи, использующие воду для нужд сельского хозяйства, не позднее 10 января после отчетного периода водопользователи использующие воду производственных, коммунально-бытовых нужд и гидроэнергетики</w:t>
            </w:r>
          </w:p>
        </w:tc>
      </w:tr>
      <w:tr>
        <w:trPr>
          <w:trHeight w:val="30" w:hRule="atLeast"/>
        </w:trPr>
        <w:tc>
          <w:tcPr>
            <w:tcW w:w="0" w:type="auto"/>
            <w:gridSpan w:val="2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количестве выданных патентов в области охраны окружающей среды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Автоматизированная информационная система "Национальный институт интеллектуальной собственности"</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"Национальный институт интеллектуальной собственности" КИС МЮ РК</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июля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орошаемых площадях, где применяются водосберегающие технологии</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Концепции развития системы управления водными ресурсами Республики Казахстан на 2024 – 2030 годы</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МВРИ РК</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июля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применении пестицидов</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производстве и (или) реализации пестицидов, биоагентов" (индекс - ФУ-1) "Отчет о движении пестицидов, биоагентов" (индекс - ФУ - 2) "Отчет о движении пестицидов, биоагентов" (индекс - ФУ - 3)</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КГИвАПК МСХ РК</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июля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земельных ресурсах</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аналитический отчет о состоянии и использовании земель Республики Казахстан</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КУЗР МСХ РК</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июля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количестве выданных лицензий для выполнения работ и оказания услуг в области охраны окружающей среды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экологический портал</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 РК</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июля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количестве согласованных проектов ОВОС</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экологический портал</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 РК</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июля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промышленных отходах</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инвентаризации отходов (индекс 1-ИО) Государственный кадастр отходов производства и потребления</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 РК</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июля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опасных отходах</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инвентаризации отходов (индекс 1-ИО) Государственный кадастр отходов производства и потребления</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 РК</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июля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медицинских отходах</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организации здравоохранения в области обращения с медицинскими отходами (индекс МО-1)</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 РК</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июля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твердых бытовых отходах</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инвентаризации отходов (индекс 1-ИО) Государственный кадастр отходов</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 РК</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июля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электронных отходах</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отчета об инвентаризации отходов (индекс 1-ИО) Государственный кадастр отходов</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 РК</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июля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количестве выданных разрешений на эмиссию в окружающую среду</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4"/>
          <w:p>
            <w:pPr>
              <w:spacing w:after="20"/>
              <w:ind w:left="20"/>
              <w:jc w:val="both"/>
            </w:pPr>
            <w:r>
              <w:rPr>
                <w:rFonts w:ascii="Times New Roman"/>
                <w:b w:val="false"/>
                <w:i w:val="false"/>
                <w:color w:val="000000"/>
                <w:sz w:val="20"/>
              </w:rPr>
              <w:t>
Формы сведений о плательщиках платы за эмиссии в окружающую среду и объектах обложения, выданных экологических разрешениях, установленных нормативах эмиссий в окружающую среду, изменениях, внесенных в экологические разрешения и в установленные нормативы эмиссий в окружающую среду, а также по природопользователям,</w:t>
            </w:r>
          </w:p>
          <w:bookmarkEnd w:id="34"/>
          <w:p>
            <w:pPr>
              <w:spacing w:after="20"/>
              <w:ind w:left="20"/>
              <w:jc w:val="both"/>
            </w:pPr>
            <w:r>
              <w:rPr>
                <w:rFonts w:ascii="Times New Roman"/>
                <w:b w:val="false"/>
                <w:i w:val="false"/>
                <w:color w:val="000000"/>
                <w:sz w:val="20"/>
              </w:rPr>
              <w:t>
касающиеся временного хранения ими отходов производства и потребления, и о фактических объемах эмиссий в окружающую среду, установленных в ходе осуществления проверок по соблюдению экологического законодательства Республики Казахстан (государственный экологический контроль) с учетом обжалования результатов таких проверок в соответствии с законами Республики Казахстан и правил представления сведений о фактических объемах эмиссий в окружающую среду, установленных в ходе осуществления проверок по соблюдению экологического законодательства Республики Казахстан (государственный экологический контроль) с учетом обжалования результатов таких проверок в соответствии с законами Республики Казахстан</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КЭРК МЭПР РК</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июля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показателях климата</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Метеорологические станции наблюдения</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"Казгидромет" МЭПР РК</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 </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июля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показателях состояния водных ресурсов</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Станции наблюдения</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"Казгидромет" МЭПР РК</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июля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торговле углеродными единицами</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торговли углеродными единицами, утвержденных приказом и.о. Министра экологии, геологии и природных ресурсов Республики Казахстан от 29 июня 2021 года № 221</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"Жасыл Даму" МЭПР РК</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июля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выбросах парниковых газов</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доклад Республики Казахстан о кадастре антропогенных выбросов из источников и абсорбации поглотителями парниковых газов, не регулируемых Монреальским протоколом</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"Жасыл Даму" МЭПР РК</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июля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рыбных ресурсах</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Научные исследования</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КРХ МСХ РК</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июля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запасах аквакультуры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субъектам, занятым выращиванием рыбы (индекс 8-РХ)</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КРХ МСХ РК</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июля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видах, находящихся под угрозой исчезновения, и охраняемые виды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редких и находящихся под угрозой исчезновения видов растений и животных, утверждаемый постановлением Правительства _____</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КЛХЖМ МЭПР РК</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июля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качестве питьевой воды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Санитарные правила "Санитарно-эпидемиологические требования к водоисточникам, местам водозабора для хозяйственно-питьевых целей, хозяйственно-питьевому водоснабжению и местам культурно-бытового водопользования и безопасности водных объектов"</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КСЭК МЗ РК</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июля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чрезвычайных ситуациях природного и техногенного характера</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соответствии с законом Республики Казахстан о Гражданской защите</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 РК</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июля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основных показателях деятельности ВИЭ</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производстве и отпуске электрической и (или) тепловой энергии объектами по использованию возобновляемых источников энергии (индекс форма 1 ВИЭ)</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 РК</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июля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подземных водах</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кадастр государственного фонда недр</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МПС РК</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октября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обеспеченности населения услугами водоснабжения и водоотведения</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"Сведения об обеспеченности услугами водоснабжения и водоотведения в городских населенных пунктах" (индекс 1-ГНП) - "Сведения об обеспеченности услугами водоснабжения и водоотведения в сельских населенных пунктах" (индекс 2-СНП)</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КДСЖКХ МПС РК</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июля</w:t>
            </w:r>
          </w:p>
        </w:tc>
      </w:tr>
      <w:tr>
        <w:trPr>
          <w:trHeight w:val="30" w:hRule="atLeast"/>
        </w:trPr>
        <w:tc>
          <w:tcPr>
            <w:tcW w:w="0" w:type="auto"/>
            <w:gridSpan w:val="2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Статистика энергетики</w:t>
            </w:r>
          </w:p>
        </w:tc>
      </w:tr>
      <w:tr>
        <w:trPr>
          <w:trHeight w:val="30" w:hRule="atLeast"/>
        </w:trPr>
        <w:tc>
          <w:tcPr>
            <w:tcW w:w="0" w:type="auto"/>
            <w:gridSpan w:val="2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Общегосударственные статистические наблюдения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газовых предприятий</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газовых предприятий (индекс 1-ГАЗ)</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26 февраля (включительно)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предприятий нефтедобывающих, нефтеперерабатывающих и торгующих нефтепродуктами</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предприятий нефтедобывающих, нефтеперерабатывающих и торгующих нефтепродуктами (индекс 1-НЕФТЬ)</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26 февраля (включительно)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угольных предприятий</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угольных предприятий (индекс 1-УГОЛЬ)</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26 февраля (включительно)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работе тепловых электростанций и котельных</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работе тепловых электростанций и котельных (индекс 6-ТП)</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18 марта (включительно)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выработке, передаче, распределении и продаже электрической энергии</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выработке, передаче, распределении и продаже электрической энергии (индекс 1-ЭЛЕКТРОЭНЕРГИЯ)</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18 марта (включительно)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конечном потреблении энергии</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Конечное потребление энергии (индекс 1-КПЭ)</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марта (включительно) после отчетного периода</w:t>
            </w:r>
          </w:p>
        </w:tc>
      </w:tr>
      <w:tr>
        <w:trPr>
          <w:trHeight w:val="30" w:hRule="atLeast"/>
        </w:trPr>
        <w:tc>
          <w:tcPr>
            <w:tcW w:w="0" w:type="auto"/>
            <w:gridSpan w:val="2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Статистика инвестиций и строительства</w:t>
            </w:r>
          </w:p>
        </w:tc>
      </w:tr>
      <w:tr>
        <w:trPr>
          <w:trHeight w:val="30" w:hRule="atLeast"/>
        </w:trPr>
        <w:tc>
          <w:tcPr>
            <w:tcW w:w="0" w:type="auto"/>
            <w:gridSpan w:val="2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Общегосударственные статистические наблюдения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инвестициях в основной капитал</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инвестициях в основной капитал (индекс 1-инвест)</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числа (включительно)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инвестициях в основной капитал</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инвестициях в основной капитал (индекс 1-инвест)</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апреля (включительно)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вводе в эксплуатацию объектов индивидуальными застройщиками </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вводе в эксплуатацию объектов индивидуальными застройщиками (индекс 1-ИС)</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числа (включительно)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вводе в эксплуатацию объектов индивидуальными застройщиками </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вводе в эксплуатацию объектов индивидуальными застройщиками (индекс 1-ИС)</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марта (включительно)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вводе в эксплуатацию объектов</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вводе в эксплуатацию объектов (индекс 2-КС)</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числа (включительно)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вводе в эксплуатацию объектов</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вводе в эксплуатацию объектов (индекс 2-КС)</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марта (включительно)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выполненных строительных работах (услугах)</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выполненных строительных работах (услугах) (индекс 1-КС)</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 числа (включительно)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выполненных строительных работах (услугах)</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выполненных строительных работах (услугах) (индекс 1-КС (малые)</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 числа (включительно)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выполненных строительных работах (услугах)</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выполненных строительных работах (услугах) (индекс 1-КС)</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марта (включительно)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инвестициях в основной капитал крестьянских и фермерских хозяйств</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инвестициях в основной капитал крестьянских или фермерских хозяйств (индекс 1-КФХ инвест)</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числа (включительно) после отчетного периода</w:t>
            </w:r>
          </w:p>
        </w:tc>
      </w:tr>
      <w:tr>
        <w:trPr>
          <w:trHeight w:val="30" w:hRule="atLeast"/>
        </w:trPr>
        <w:tc>
          <w:tcPr>
            <w:tcW w:w="0" w:type="auto"/>
            <w:gridSpan w:val="2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Статистика внутренней торговли</w:t>
            </w:r>
          </w:p>
        </w:tc>
      </w:tr>
      <w:tr>
        <w:trPr>
          <w:trHeight w:val="30" w:hRule="atLeast"/>
        </w:trPr>
        <w:tc>
          <w:tcPr>
            <w:tcW w:w="0" w:type="auto"/>
            <w:gridSpan w:val="2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Общегосударственные статистические наблюдения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реализации товаров и услуг</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реализации товаров и услуг (индекс 2-торговля)</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числа (включительно)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товарной биржи</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товарной биржи (индекс 1-биржа)</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января (включительно) после отчетного периода</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торговых рынках</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торговых рынках (индекс 12-торговля)</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февраля (включительно)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электронной коммерции</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электронной коммерции (индекс Э-коммерция)</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февраля (включительно)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реализации товаров и услуг</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реализации товаров и услуг (индекс 1-ВТ)</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марта (включительно) после отчетного периода</w:t>
            </w:r>
          </w:p>
        </w:tc>
      </w:tr>
      <w:tr>
        <w:trPr>
          <w:trHeight w:val="30" w:hRule="atLeast"/>
        </w:trPr>
        <w:tc>
          <w:tcPr>
            <w:tcW w:w="0" w:type="auto"/>
            <w:gridSpan w:val="2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доходах индивидуальных предпринимателей</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"ИСНА"</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КГД МФ РК</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доходах юридических лиц</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"ИСНА"</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КГД МФ РК</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фактических продажах товара на основе фискальных чеков</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"SDF" ИС "СУР"</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КГД МФ РК</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 до 25 числа месяца, следующего за отчетным месяцем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фактических продажах товара на основе счет-фактур</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"ЭСФ"</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КГД МФ РК</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 до 25 числа месяца, следующего за отчетным месяцем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представляемых владельцами интернет-площадок в орган государственных доходов о реализованных товарах, оказанных услугах (работах) и (или) выплатах физическим лицам – резидентам Республики Казахстан</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Data finance (SDF)</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КГД МФ РК</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 до 25 числа месяца, следующего за отчетным месяцем</w:t>
            </w:r>
          </w:p>
        </w:tc>
      </w:tr>
      <w:tr>
        <w:trPr>
          <w:trHeight w:val="30" w:hRule="atLeast"/>
        </w:trPr>
        <w:tc>
          <w:tcPr>
            <w:tcW w:w="0" w:type="auto"/>
            <w:gridSpan w:val="2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Статистика внешней и взаимной торговли, товарных рынков</w:t>
            </w:r>
          </w:p>
        </w:tc>
      </w:tr>
      <w:tr>
        <w:trPr>
          <w:trHeight w:val="30" w:hRule="atLeast"/>
        </w:trPr>
        <w:tc>
          <w:tcPr>
            <w:tcW w:w="0" w:type="auto"/>
            <w:gridSpan w:val="2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Общегосударственные статистические наблюдения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взаимной торговле товарами с государствами-членами Евразийского экономического союза</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взаимной торговле товарами с государствами-членами Евразийского экономического союза (индекс 1-ТС)</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8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числа (включительно) после отчетного периода</w:t>
            </w:r>
          </w:p>
        </w:tc>
      </w:tr>
      <w:tr>
        <w:trPr>
          <w:trHeight w:val="30" w:hRule="atLeast"/>
        </w:trPr>
        <w:tc>
          <w:tcPr>
            <w:tcW w:w="0" w:type="auto"/>
            <w:gridSpan w:val="2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экспорте и импорте товаров с территории стран ЕАЭС</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экспорте товаров на территорию государств-членов Евразийского экономического союза (далее-ЕАЭС) (из сведений по заявлениям о ввозе товаров и уплате косвенных налогов, поступающих от налоговых органов государств-членов ЕАЭС) и импорте товаров с территории государств-членов ЕАЭС из формы заявления о ввозе товаров и уплате косвенных налогов (форма 328.00) ИС "Интегрированная система налогового администрирования" (ИСНА)</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КГД МФ РК</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февраля, 15 мая, 15 августа, 15 ноября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экспорте и импорте товаров с остальными странами мира (не входящими в ЕАЭС)</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5"/>
          <w:p>
            <w:pPr>
              <w:spacing w:after="20"/>
              <w:ind w:left="20"/>
              <w:jc w:val="both"/>
            </w:pPr>
            <w:r>
              <w:rPr>
                <w:rFonts w:ascii="Times New Roman"/>
                <w:b w:val="false"/>
                <w:i w:val="false"/>
                <w:color w:val="000000"/>
                <w:sz w:val="20"/>
              </w:rPr>
              <w:t>
Таможенные декларации ИС "АСТАНА-1"</w:t>
            </w:r>
          </w:p>
          <w:bookmarkEnd w:id="35"/>
          <w:p>
            <w:pPr>
              <w:spacing w:after="20"/>
              <w:ind w:left="20"/>
              <w:jc w:val="both"/>
            </w:pPr>
            <w:r>
              <w:rPr>
                <w:rFonts w:ascii="Times New Roman"/>
                <w:b w:val="false"/>
                <w:i w:val="false"/>
                <w:color w:val="000000"/>
                <w:sz w:val="20"/>
              </w:rPr>
              <w:t>
ИС "KEDEN"</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КГД МФ РК</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 до 25 числа месяца, следующего за отчетным месяцем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экспорте товаров в страны ЕАЭС</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экспорте товаров на территорию государств-членов ЕАЭС (из сведений информационной системы "Электронные счета-фактуры") ИС "Электронный счет-фактура" (ЭСФ)</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КГД МФ РК</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февраля, 15 мая, 15 августа, 15 ноября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резидентах Республики Казахстан, заключивших валютные договоры по экспорту или импорту с присвоением учетного номера с резидентами ЕАЭС</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"Информация по валютному договору по экспорту или импорту с учетным номером" (индекс XMCO_2) ИС НБ РК – АИП "ЭИВК"</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февраля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объемах экспорта мяса и мясопродуктов в страны ЕАЭС</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объемах экспорта мяса и мясопродуктов на основании выданных ветеринарных сертификатов ИС "Единая автоматизированная система управления"</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РК</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числа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объемах экспорта сельскохозяйственной продукции в страны ЕАЭС</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Фитосанитарные сертификаты ИС "Единая автоматизированная система управления"</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РК</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числа месяца следующего за отчетным кварталом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экспорту и импорту Республики Казахстан</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сопроводительным накладным на товары (СНТ) ИС "Электронный счет-фактура" (ЭСФ)</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КГД МФ РК</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числа после отчетного месяца</w:t>
            </w:r>
          </w:p>
        </w:tc>
      </w:tr>
      <w:tr>
        <w:trPr>
          <w:trHeight w:val="30" w:hRule="atLeast"/>
        </w:trPr>
        <w:tc>
          <w:tcPr>
            <w:tcW w:w="0" w:type="auto"/>
            <w:gridSpan w:val="2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Статистика транспорта</w:t>
            </w:r>
          </w:p>
        </w:tc>
      </w:tr>
      <w:tr>
        <w:trPr>
          <w:trHeight w:val="30" w:hRule="atLeast"/>
        </w:trPr>
        <w:tc>
          <w:tcPr>
            <w:tcW w:w="0" w:type="auto"/>
            <w:gridSpan w:val="2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Общегосударственные статистические наблюдения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работе транспорта</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работе транспорта (индекс 1-транспорт)</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числа (включительно)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услугах предприятий вспомогательной транспортной деятельности</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услугах предприятий вспомогательной транспортной деятельности (индекс 2-ТР (вспомогательная деятельность)</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апреля (включительно) после отчетного периода</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работе транспорта по видам сообщений</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работе транспорта по видам сообщений (индекс 2-транспорт)</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апреля (включительно) после отчетного периода</w:t>
            </w:r>
          </w:p>
        </w:tc>
      </w:tr>
      <w:tr>
        <w:trPr>
          <w:trHeight w:val="30" w:hRule="atLeast"/>
        </w:trPr>
        <w:tc>
          <w:tcPr>
            <w:tcW w:w="0" w:type="auto"/>
            <w:gridSpan w:val="2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дорожно-транспортных происшествиях, повлекших гибель или ранение людей</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Аналитический центр</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КПСиСУ ГП РК</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апреля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количестве зарегистрированных автотранспортных средств</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Автоматизированная ИС "Сервисный центр"</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РК</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числа (включительно)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транзитных перевозках</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6"/>
          <w:p>
            <w:pPr>
              <w:spacing w:after="20"/>
              <w:ind w:left="20"/>
              <w:jc w:val="both"/>
            </w:pPr>
            <w:r>
              <w:rPr>
                <w:rFonts w:ascii="Times New Roman"/>
                <w:b w:val="false"/>
                <w:i w:val="false"/>
                <w:color w:val="000000"/>
                <w:sz w:val="20"/>
              </w:rPr>
              <w:t>
ИС "АСТАНА-1"</w:t>
            </w:r>
          </w:p>
          <w:bookmarkEnd w:id="36"/>
          <w:p>
            <w:pPr>
              <w:spacing w:after="20"/>
              <w:ind w:left="20"/>
              <w:jc w:val="both"/>
            </w:pPr>
            <w:r>
              <w:rPr>
                <w:rFonts w:ascii="Times New Roman"/>
                <w:b w:val="false"/>
                <w:i w:val="false"/>
                <w:color w:val="000000"/>
                <w:sz w:val="20"/>
              </w:rPr>
              <w:t>
ИС "KEDEN"</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КГД МФ РК</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апреля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подвижном составе железнодорожного транспорта</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реестр подвижного состава железнодорожного транспорта</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КАТТК МТ РК</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апреля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наличии зарегистрированных морских судов</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судовой реестр</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КЖВТ МТ РК</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апреля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наличии зарегистрированных речных судов</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судовой реестр</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КАТТК МТ РК</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апреля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фактических объемах услуг транспорта на основе фискальных чеков</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7"/>
          <w:p>
            <w:pPr>
              <w:spacing w:after="20"/>
              <w:ind w:left="20"/>
              <w:jc w:val="both"/>
            </w:pPr>
            <w:r>
              <w:rPr>
                <w:rFonts w:ascii="Times New Roman"/>
                <w:b w:val="false"/>
                <w:i w:val="false"/>
                <w:color w:val="000000"/>
                <w:sz w:val="20"/>
              </w:rPr>
              <w:t>
ИС "SDF"</w:t>
            </w:r>
          </w:p>
          <w:bookmarkEnd w:id="37"/>
          <w:p>
            <w:pPr>
              <w:spacing w:after="20"/>
              <w:ind w:left="20"/>
              <w:jc w:val="both"/>
            </w:pPr>
            <w:r>
              <w:rPr>
                <w:rFonts w:ascii="Times New Roman"/>
                <w:b w:val="false"/>
                <w:i w:val="false"/>
                <w:color w:val="000000"/>
                <w:sz w:val="20"/>
              </w:rPr>
              <w:t>
ИС "СУР"</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КГД МФ РК</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 до 25 числа месяца, следующего за отчетным месяцем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фактических объемах услуг транспорта на основе счет-фактур</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"ЭСФ"</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КГД МФ РК</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 до 25 числа месяца, следующего за отчетным месяцем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доходах индивидуальных предпринимателей</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"ИСНА"</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КГД МФ РК</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доходах юридических лиц</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"ИСНА"</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КГД МФ РК</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мая</w:t>
            </w:r>
          </w:p>
        </w:tc>
      </w:tr>
      <w:tr>
        <w:trPr>
          <w:trHeight w:val="30" w:hRule="atLeast"/>
        </w:trPr>
        <w:tc>
          <w:tcPr>
            <w:tcW w:w="0" w:type="auto"/>
            <w:gridSpan w:val="2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Статистика услуг</w:t>
            </w:r>
          </w:p>
        </w:tc>
      </w:tr>
      <w:tr>
        <w:trPr>
          <w:trHeight w:val="30" w:hRule="atLeast"/>
        </w:trPr>
        <w:tc>
          <w:tcPr>
            <w:tcW w:w="0" w:type="auto"/>
            <w:gridSpan w:val="2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Общегосударственные статистические наблюдения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объеме оказанных услуг</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объеме оказанных услуг (индекс 2-услуги)</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объеме оказанных услуг</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объеме оказанных услуг (индекс 2-услуги)</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марта (включительно)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объеме оказанных IТ-услуг</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объеме оказанных IT-услуг (индекс 2-услуги (IT)</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марта (включительно)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лизинговой деятельности</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лизинговой деятельности (индекс 1-лизинг)</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марта (включительно) после отчетного периода</w:t>
            </w:r>
          </w:p>
        </w:tc>
      </w:tr>
      <w:tr>
        <w:trPr>
          <w:trHeight w:val="30" w:hRule="atLeast"/>
        </w:trPr>
        <w:tc>
          <w:tcPr>
            <w:tcW w:w="0" w:type="auto"/>
            <w:gridSpan w:val="2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доходах индивидуальных предпринимателей</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"ИСНА"</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КГД МФ РК</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доходах юридических лиц</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"ИСНА"</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КГД МФ РК</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фактических объемах оказанных услуг на основе счет-фактур</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"ЭСФ"</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КГД МФ РК</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фактических объемах оказанных услуг на основе фискальных чеков</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8"/>
          <w:p>
            <w:pPr>
              <w:spacing w:after="20"/>
              <w:ind w:left="20"/>
              <w:jc w:val="both"/>
            </w:pPr>
            <w:r>
              <w:rPr>
                <w:rFonts w:ascii="Times New Roman"/>
                <w:b w:val="false"/>
                <w:i w:val="false"/>
                <w:color w:val="000000"/>
                <w:sz w:val="20"/>
              </w:rPr>
              <w:t>
ИС "SDF"</w:t>
            </w:r>
          </w:p>
          <w:bookmarkEnd w:id="38"/>
          <w:p>
            <w:pPr>
              <w:spacing w:after="20"/>
              <w:ind w:left="20"/>
              <w:jc w:val="both"/>
            </w:pPr>
            <w:r>
              <w:rPr>
                <w:rFonts w:ascii="Times New Roman"/>
                <w:b w:val="false"/>
                <w:i w:val="false"/>
                <w:color w:val="000000"/>
                <w:sz w:val="20"/>
              </w:rPr>
              <w:t>
ИС "СУР"</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КГД МФ РК</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 отчетного периода</w:t>
            </w:r>
          </w:p>
        </w:tc>
      </w:tr>
      <w:tr>
        <w:trPr>
          <w:trHeight w:val="30" w:hRule="atLeast"/>
        </w:trPr>
        <w:tc>
          <w:tcPr>
            <w:tcW w:w="0" w:type="auto"/>
            <w:gridSpan w:val="2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Статистика культуры</w:t>
            </w:r>
          </w:p>
        </w:tc>
      </w:tr>
      <w:tr>
        <w:trPr>
          <w:trHeight w:val="30" w:hRule="atLeast"/>
        </w:trPr>
        <w:tc>
          <w:tcPr>
            <w:tcW w:w="0" w:type="auto"/>
            <w:gridSpan w:val="2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Общегосударственные статистические наблюдения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учреждений культуры</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учреждений культуры (индекс 1-культура)</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января (включительно)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кинематографических организаций</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кинематографической организации (индекс 1-кино)</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23 января (включительно) после отчетного периода</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2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кинематографических организаций</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"Е-кино"</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 РК</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БНС</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марта</w:t>
            </w:r>
          </w:p>
        </w:tc>
      </w:tr>
      <w:tr>
        <w:trPr>
          <w:trHeight w:val="30" w:hRule="atLeast"/>
        </w:trPr>
        <w:tc>
          <w:tcPr>
            <w:tcW w:w="0" w:type="auto"/>
            <w:gridSpan w:val="2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Статистика туризма</w:t>
            </w:r>
          </w:p>
        </w:tc>
      </w:tr>
      <w:tr>
        <w:trPr>
          <w:trHeight w:val="30" w:hRule="atLeast"/>
        </w:trPr>
        <w:tc>
          <w:tcPr>
            <w:tcW w:w="0" w:type="auto"/>
            <w:gridSpan w:val="2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Общегосударственные статистические наблюдения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мест размещения</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мест размещения (индекс 2-туризм)</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домашних хозяйств о расходах на поездки</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обследования домашних хозяйств о расходах на поездки (индекс Н-050)</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января (включительно)</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посетителей</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обследования посетителей (индекс Н-060)</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 раза в год</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января (включительно) и до 30 июля (включительно)</w:t>
            </w:r>
          </w:p>
        </w:tc>
      </w:tr>
      <w:tr>
        <w:trPr>
          <w:trHeight w:val="30" w:hRule="atLeast"/>
        </w:trPr>
        <w:tc>
          <w:tcPr>
            <w:tcW w:w="0" w:type="auto"/>
            <w:gridSpan w:val="2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местах размещения</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 "e-Qonaq"</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 РК</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день после отчетного квартала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количестве обслуженных посетителей особо охраняемыми природными территориями</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особо охраняемых природных территориях</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КЛХЖМ МЭПР РК</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марта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въезде (выезде) иностранных граждан (граждан РК)</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ЕИС "Беркут"</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Пограничная служба КНБ РК</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апреля, до 10 июля, до 10 октября, до 10 января</w:t>
            </w:r>
          </w:p>
        </w:tc>
      </w:tr>
      <w:tr>
        <w:trPr>
          <w:trHeight w:val="30" w:hRule="atLeast"/>
        </w:trPr>
        <w:tc>
          <w:tcPr>
            <w:tcW w:w="0" w:type="auto"/>
            <w:gridSpan w:val="2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Статистика науки и инноваций</w:t>
            </w:r>
          </w:p>
        </w:tc>
      </w:tr>
      <w:tr>
        <w:trPr>
          <w:trHeight w:val="30" w:hRule="atLeast"/>
        </w:trPr>
        <w:tc>
          <w:tcPr>
            <w:tcW w:w="0" w:type="auto"/>
            <w:gridSpan w:val="2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Общегосударственные статистические наблюдения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инновационной деятельности предприятий</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инновационной деятельности (индекс 1-инновация)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февраля (включительно)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научно-исследовательских и опытно-конструкторских работах</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научно-исследовательских и опытно-конструкторских работах (индекс 1-наука)</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января (включительно) после отчетного периода</w:t>
            </w:r>
          </w:p>
        </w:tc>
      </w:tr>
      <w:tr>
        <w:trPr>
          <w:trHeight w:val="30" w:hRule="atLeast"/>
        </w:trPr>
        <w:tc>
          <w:tcPr>
            <w:tcW w:w="0" w:type="auto"/>
            <w:gridSpan w:val="2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Статистика информационно-коммуникационных технологий и связи</w:t>
            </w:r>
          </w:p>
        </w:tc>
      </w:tr>
      <w:tr>
        <w:trPr>
          <w:trHeight w:val="30" w:hRule="atLeast"/>
        </w:trPr>
        <w:tc>
          <w:tcPr>
            <w:tcW w:w="0" w:type="auto"/>
            <w:gridSpan w:val="2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Общегосударственные статистические наблюдения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почтовой и курьерской деятельности и услугах связи</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почтовой и курьерской деятельности и услугах связи (индекс 3-связь)</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числа (включительно)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использовании информационно-коммуникационных технологий на предприятиях</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использовании информационно-коммуникационных технологий на предприятиях (индекс 3-информ)</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19 января (включительно) после отчетного периода</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февраля (включительно) после отчетного периода</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февраля (включительно)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использовании домашними хозяйствами информационно-коммуникационных технологий</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обследования домашнего хозяйства об использовании информационно-коммуникационных технологий (индекс Н-020)</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января (включительно)</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услугах почтовой и курьерской деятельности</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услугах почтовой и курьерской деятельности (индекс 1-связь)</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марта (включительно)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услугах связи</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услугах связи (индекс 2-связь)</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марта (включительно)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использовании искусственного интеллекта на предприятиях</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использовании искусственного интеллекта на предприятиях (индекс 1-ИИ)</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февраля (включительно) после отчетного периода</w:t>
            </w:r>
          </w:p>
        </w:tc>
      </w:tr>
      <w:tr>
        <w:trPr>
          <w:trHeight w:val="30" w:hRule="atLeast"/>
        </w:trPr>
        <w:tc>
          <w:tcPr>
            <w:tcW w:w="0" w:type="auto"/>
            <w:gridSpan w:val="2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Статистика труда и занятости</w:t>
            </w:r>
          </w:p>
        </w:tc>
      </w:tr>
      <w:tr>
        <w:trPr>
          <w:trHeight w:val="30" w:hRule="atLeast"/>
        </w:trPr>
        <w:tc>
          <w:tcPr>
            <w:tcW w:w="0" w:type="auto"/>
            <w:gridSpan w:val="2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Общегосударственные статистические наблюдения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основных показателях по труду</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по труду (индекс 1-Т)</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числа (включительно) после отчетного периода</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12 числа (включительно) после отчетного периода</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12 числа (включительно)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основных показателях по труду</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по труду (индекс 1-Т)</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12 февраля (включительно)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структуре и распределении заработной платы</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структуре и распределении заработной платы (индекс 2-Т (оплата труда)</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мая (включительно)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численности работников, занятых во вредных и других неблагоприятных условиях труда</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численности работников, занятых во вредных и других неблагоприятных условиях труда (индекс 1-Т (Условия труда)</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января (включительно)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выборочное обследование занятости населения</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выборочного обследования занятости населения (индекс Т-001)</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января, 17 февраля, 17 марта, 21 апреля, 19 мая, 16 июня, 21 июля, 18 августа, 15 сентября, 20 октября, 17 ноября, 15 декабря</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января, 16 февраля, 16 марта, 20 апреля, 18 мая, 15 июня, 20 июля, 17 августа, 21 сентября, 19 октября, 16 ноября, 21 декабря</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января, 15 февраля, 15 марта, 19 апреля, 17 мая, 21 июня, 19 июля, 16 августа, 20 сентября, 18 октября, 15 ноября, 20 декабря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показателях достойного труда</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Достойный труд (индекс Т-004)</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 раза в год</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июля, 18 августа, 15 сентября</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июля, 17 августа, 21 сентября</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июля, 16 августа, 20 сентября</w:t>
            </w:r>
          </w:p>
        </w:tc>
      </w:tr>
      <w:tr>
        <w:trPr>
          <w:trHeight w:val="30" w:hRule="atLeast"/>
        </w:trPr>
        <w:tc>
          <w:tcPr>
            <w:tcW w:w="0" w:type="auto"/>
            <w:gridSpan w:val="2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статистические наблюдения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численности граждан, обратившихся за трудовым посредничеством</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численности граждан, обратившихся за трудовым посредничеством за _______ (месяц) 202__ года 1-Т (трудоустройство)</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РК</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карьерные центры районов, городов республиканского и областного значения, столицы – 2-го числа после отчетного месяца; центры трудовой мобильности областей, городов республиканского значения и столицы – 4-го числа после отчетного месяца; местные исполнительные органы по вопросам социальной защиты и занятости населения – 6-го числа после отчетного месяца; АО "ЦРТР" в МТСЗН РК – 8-го числа после отчетного месяца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скрытой безработице (о сокращенных и частично занятых работниках, задолженности по заработной плате)</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скрытой безработице (о сокращенных и частично занятых работниках, задолженности по заработной плате) (индекс 3-ТН (скрытая безработица)</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РК</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 и их филиалы и представительства по месту своего нахождения 3-го числа после отчетного месяца; местные исполнительные органы по вопросам социальной защиты и занятости населения районов, городов – 5-го числа после отчетного месяца; местные исполнительные органы по вопросам социальной защиты и занятости населения областей, городов республиканского значения, столицы – 7-го числа после отчетного месяца; АО "ЦРТР" в МТСЗН РК – 10-го числа после отчетного месяца</w:t>
            </w:r>
          </w:p>
        </w:tc>
      </w:tr>
      <w:tr>
        <w:trPr>
          <w:trHeight w:val="30" w:hRule="atLeast"/>
        </w:trPr>
        <w:tc>
          <w:tcPr>
            <w:tcW w:w="0" w:type="auto"/>
            <w:gridSpan w:val="2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состоянии рынка труда и социальной поддержке безработных</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состоянии рынка труда и социальной поддержке безработных" (индекс 2-Т (рынок труда)</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РК</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января, 25 апреля, 25 июля, 27 октября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выданных разрешений, в том числе в разрезе стран</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ИАС "Иностранная рабочая сила"</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полугодовая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РК</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января, 15 июля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действующих разрешений, в том числе в разрезе стран</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ИАС "Иностранная рабочая сила"</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полугодовая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РК</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января, 15 июля</w:t>
            </w:r>
          </w:p>
        </w:tc>
      </w:tr>
      <w:tr>
        <w:trPr>
          <w:trHeight w:val="30" w:hRule="atLeast"/>
        </w:trPr>
        <w:tc>
          <w:tcPr>
            <w:tcW w:w="0" w:type="auto"/>
            <w:gridSpan w:val="2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Статистика цен</w:t>
            </w:r>
          </w:p>
        </w:tc>
      </w:tr>
      <w:tr>
        <w:trPr>
          <w:trHeight w:val="30" w:hRule="atLeast"/>
        </w:trPr>
        <w:tc>
          <w:tcPr>
            <w:tcW w:w="0" w:type="auto"/>
            <w:gridSpan w:val="2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Общегосударственные статистические наблюдения</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цены на потребительские товары и платные услуги для расчета индекса потребительских цен</w:t>
            </w:r>
          </w:p>
        </w:tc>
        <w:tc>
          <w:tcPr>
            <w:tcW w:w="0" w:type="auto"/>
            <w:gridSpan w:val="3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9"/>
          <w:p>
            <w:pPr>
              <w:spacing w:after="20"/>
              <w:ind w:left="20"/>
              <w:jc w:val="both"/>
            </w:pPr>
            <w:r>
              <w:rPr>
                <w:rFonts w:ascii="Times New Roman"/>
                <w:b w:val="false"/>
                <w:i w:val="false"/>
                <w:color w:val="000000"/>
                <w:sz w:val="20"/>
              </w:rPr>
              <w:t>
Тетрадь регистрации цен на потребительские товары и платные услуги в 20__ году</w:t>
            </w:r>
          </w:p>
          <w:bookmarkEnd w:id="39"/>
          <w:p>
            <w:pPr>
              <w:spacing w:after="20"/>
              <w:ind w:left="20"/>
              <w:jc w:val="both"/>
            </w:pPr>
            <w:r>
              <w:rPr>
                <w:rFonts w:ascii="Times New Roman"/>
                <w:b w:val="false"/>
                <w:i w:val="false"/>
                <w:color w:val="000000"/>
                <w:sz w:val="20"/>
              </w:rPr>
              <w:t>
(индекс Ц-101) Электронная форма ввода данных для регистрации цен на потребительские товары и услуги (индекс Ц-101э)</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0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число отчетного периода</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городах и районных центрах: цены на продовольственные товары, входящие в состав величины прожиточного минимума; цены на отдельные товары и платные услуги</w:t>
            </w:r>
          </w:p>
        </w:tc>
        <w:tc>
          <w:tcPr>
            <w:tcW w:w="0" w:type="auto"/>
            <w:gridSpan w:val="34"/>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0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 число отчетного периода</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цены на социально-значимые продовольственные товары в городах</w:t>
            </w:r>
          </w:p>
        </w:tc>
        <w:tc>
          <w:tcPr>
            <w:tcW w:w="0" w:type="auto"/>
            <w:gridSpan w:val="34"/>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еженедельная</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0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неделю</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цены на потребительские товары и услуги по специальному перечню для Программы международных сопоставлений</w:t>
            </w:r>
          </w:p>
        </w:tc>
        <w:tc>
          <w:tcPr>
            <w:tcW w:w="0" w:type="auto"/>
            <w:gridSpan w:val="34"/>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0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число последнего месяца квартала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цены на новое жилье</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Тетрадь регистрации цен на новое жилье в 20__ году (индекс 1-ЦРЖ)</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0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числа (включительно)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цены на жилье</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форма ввода данных для регистрации цен на жилье (индекс 1-ЦРЖэ)</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числа (включительно) отчетного периода</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цены предприятий-производителей на промышленную продукцию (товары, услуги)</w:t>
            </w:r>
          </w:p>
        </w:tc>
        <w:tc>
          <w:tcPr>
            <w:tcW w:w="0" w:type="auto"/>
            <w:gridSpan w:val="3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на произведенную промышленную продукцию (товары, услуги) и ценах приобретения продукции производственно-технического назначения (индекс 1-ЦП)</w:t>
            </w:r>
          </w:p>
        </w:tc>
        <w:tc>
          <w:tcPr>
            <w:tcW w:w="0" w:type="auto"/>
            <w:gridSpan w:val="2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0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17 числа (включительно) отчетного периода</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цены приобретения продукции производственно-технического назначения промышленными предприятиями</w:t>
            </w:r>
          </w:p>
        </w:tc>
        <w:tc>
          <w:tcPr>
            <w:tcW w:w="0" w:type="auto"/>
            <w:gridSpan w:val="34"/>
            <w:vMerge/>
            <w:tcBorders>
              <w:top w:val="nil"/>
              <w:left w:val="single" w:color="cfcfcf" w:sz="5"/>
              <w:bottom w:val="single" w:color="cfcfcf" w:sz="5"/>
              <w:right w:val="single" w:color="cfcfcf" w:sz="5"/>
            </w:tcBorders>
          </w:tcPr>
          <w:p/>
        </w:tc>
        <w:tc>
          <w:tcPr>
            <w:tcW w:w="0" w:type="auto"/>
            <w:gridSpan w:val="24"/>
            <w:vMerge/>
            <w:tcBorders>
              <w:top w:val="nil"/>
              <w:left w:val="single" w:color="cfcfcf" w:sz="5"/>
              <w:bottom w:val="single" w:color="cfcfcf" w:sz="5"/>
              <w:right w:val="single" w:color="cfcfcf" w:sz="5"/>
            </w:tcBorders>
          </w:tcPr>
          <w:p/>
        </w:tc>
        <w:tc>
          <w:tcPr>
            <w:tcW w:w="0" w:type="auto"/>
            <w:gridSpan w:val="30"/>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100"/>
            <w:vMerge/>
            <w:tcBorders>
              <w:top w:val="nil"/>
              <w:left w:val="single" w:color="cfcfcf" w:sz="5"/>
              <w:bottom w:val="single" w:color="cfcfcf" w:sz="5"/>
              <w:right w:val="single" w:color="cfcfcf" w:sz="5"/>
            </w:tcBorders>
          </w:tcP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цены экспортных поставок товаров, продукции</w:t>
            </w:r>
          </w:p>
        </w:tc>
        <w:tc>
          <w:tcPr>
            <w:tcW w:w="0" w:type="auto"/>
            <w:gridSpan w:val="3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экспортных поставок и импортных поступлений товаров, продукции (индекс 1-Ц (экспорт, импорт)</w:t>
            </w:r>
          </w:p>
        </w:tc>
        <w:tc>
          <w:tcPr>
            <w:tcW w:w="0" w:type="auto"/>
            <w:gridSpan w:val="2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0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числа (включительно) отчетного периода</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цены импортных поступлений товаров, продукции</w:t>
            </w:r>
          </w:p>
        </w:tc>
        <w:tc>
          <w:tcPr>
            <w:tcW w:w="0" w:type="auto"/>
            <w:gridSpan w:val="34"/>
            <w:vMerge/>
            <w:tcBorders>
              <w:top w:val="nil"/>
              <w:left w:val="single" w:color="cfcfcf" w:sz="5"/>
              <w:bottom w:val="single" w:color="cfcfcf" w:sz="5"/>
              <w:right w:val="single" w:color="cfcfcf" w:sz="5"/>
            </w:tcBorders>
          </w:tcPr>
          <w:p/>
        </w:tc>
        <w:tc>
          <w:tcPr>
            <w:tcW w:w="0" w:type="auto"/>
            <w:gridSpan w:val="24"/>
            <w:vMerge/>
            <w:tcBorders>
              <w:top w:val="nil"/>
              <w:left w:val="single" w:color="cfcfcf" w:sz="5"/>
              <w:bottom w:val="single" w:color="cfcfcf" w:sz="5"/>
              <w:right w:val="single" w:color="cfcfcf" w:sz="5"/>
            </w:tcBorders>
          </w:tcPr>
          <w:p/>
        </w:tc>
        <w:tc>
          <w:tcPr>
            <w:tcW w:w="0" w:type="auto"/>
            <w:gridSpan w:val="30"/>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100"/>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цены на древесину необработанную и связанные с ней услуги</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на древесину необработанную и связанные с ней услуги (индекс 1-ЦП (лес)</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0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23 числа (включительно) последнего месяца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цены оптовых продаж (поставок) товаров, продукции</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оптовых продаж (поставок) товаров, продукции (индекс 1-Ц (опт)</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0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22 числа (включительно)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цены на аренду коммерческой недвижимости</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на аренду коммерческой недвижимости (индекс 1-Ц (аренда)</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0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числа (включительно)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тарифы на услуги связи для юридических лиц</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тарифах на услуги связи для юридических лиц (индекс 1-тариф (связь)</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0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21 числа (включительно)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тарифы на почтовые услуги для юридических лиц</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тарифах на почтовые услуги для юридических лиц (индекс 1-тариф (почта)</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21 числа (включительно) отчетного периода</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тарифы на курьерские услуги для юридических лиц</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тарифах на курьерские услуги для юридических лиц (индекс 1-тариф (курьер)</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21 числа (включительно) отчетного периода</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тарифы на почтовые и курьерские услуги для юридических лиц</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тарифах на почтовые и курьерские услуги для юридических лиц (индекс 1-тариф (почта, курьер)</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21 числа (включительно) отчетного периода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тарифы на перевозку грузов предприятиями воздушного транспорта</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тарифах на перевозку грузов предприятиями воздушного транспорта (индекс 1-тариф (воздушный)</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числа (включительно) отчетного периода</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тарифы на перевозку грузов предприятиями железнодорожного транспорта</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тарифах на перевозку грузов предприятиями железнодорожного транспорта (индекс 1-тариф (железнодорожный)</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17 числа (включительно) отчетного периода</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тарифы на перевозку грузов предприятиями автомобильного транспорта</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тарифах на перевозку грузов предприятиями автомобильного транспорта (индекс 1-тариф (автомобильный)</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16 числа (включительно) отчетного периода</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тарифы на транспортировку грузов предприятиями трубопроводного транспорта</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тарифах на транспортировку грузов предприятиями трубопроводного транспорта (индекс 1-тариф (трубопроводный)</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17 числа (включительно) отчетного периода</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тарифы на перевозку грузов предприятиями внутреннего водного транспорта</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тарифах на перевозку грузов предприятиями внутреннего водного транспорта (индекс 1-тариф (внутренний водный)</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числа (включительно) отчетного периода</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тарифы на перевозку грузов предприятиями морского транспорта</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тарифах на перевозку грузов предприятиями морского транспорта (индекс 1-тариф (морской)</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числа (включительно) отчетного периода</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тарифы на перевозку грузов всеми видами транспорта</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тарифах на перевозку грузов всеми видами транспорта (индекс 1-тариф (грузы)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17 числа (включительно) отчетного периода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цены на приобретенные строительные материалы, детали и конструкции</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на приобретенные строительные материалы, детали и конструкции (индекс 1-ЦСМ)</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числа (включительно) отчетного периода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цены производителей на продукцию сельского хозяйства и приобретенные услуги</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производителей на продукцию сельского хозяйства и приобретенные услуги (индекс 1-ЦСХ)</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16 числа (включительно) отчетного периода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цены на продукцию сельского хозяйства и продукты ее переработки</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форма ввода данных для регистрации цен на продукцию сельского хозяйства и продукты ее переработки (индекс Ц-200э)</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по 25 число отчетного периода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цены на продукцию рыболовства и рыбоводства</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на продукцию рыболовства и рыбоводства (индекс 1-ЦП (рыба)</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последнего месяца отчетного периода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цены производителей на услуги</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производителей на услуги (индекс 1-Ц (услуги)</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числа (включительно) после отчетного периода</w:t>
            </w:r>
          </w:p>
        </w:tc>
      </w:tr>
      <w:tr>
        <w:trPr>
          <w:trHeight w:val="30" w:hRule="atLeast"/>
        </w:trPr>
        <w:tc>
          <w:tcPr>
            <w:tcW w:w="0" w:type="auto"/>
            <w:gridSpan w:val="2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статистические наблюдения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отпускных ценах на строительные материалы, изделия, конструкции и инженерное оборудование</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отпускных ценах на строительные материалы, изделия, конструкции и инженерное оборудование (индекс 1-СМИО)</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КДСЖКХ МПС РК</w:t>
            </w:r>
          </w:p>
        </w:tc>
        <w:tc>
          <w:tcPr>
            <w:tcW w:w="0" w:type="auto"/>
            <w:gridSpan w:val="8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числа после отчетного периода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фактической стоимости приобретенных строительных материалов, изделий, конструкций и инженерного оборудования</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фактической стоимости приобретенных строительных материалов, изделий, конструкций и инженерного оборудования (индекс 2-СМИО)</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КДСЖКХ МПС РК</w:t>
            </w:r>
          </w:p>
        </w:tc>
        <w:tc>
          <w:tcPr>
            <w:tcW w:w="0" w:type="auto"/>
            <w:gridSpan w:val="8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числа после отчетного периода</w:t>
            </w:r>
          </w:p>
        </w:tc>
      </w:tr>
      <w:tr>
        <w:trPr>
          <w:trHeight w:val="30" w:hRule="atLeast"/>
        </w:trPr>
        <w:tc>
          <w:tcPr>
            <w:tcW w:w="0" w:type="auto"/>
            <w:gridSpan w:val="2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ценах (тарифах) за единицу товара, работы, услуги</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"Электронные счета-фактуры"</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КГД МФ РК</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 отчетного периода</w:t>
            </w:r>
          </w:p>
        </w:tc>
      </w:tr>
      <w:tr>
        <w:trPr>
          <w:trHeight w:val="30" w:hRule="atLeast"/>
        </w:trPr>
        <w:tc>
          <w:tcPr>
            <w:tcW w:w="0" w:type="auto"/>
            <w:gridSpan w:val="2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Альтернативные данные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сведениях с чеков контрольно-кассовых машин</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"Интегрированный обработчик фискальных данных"</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еженедельная</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КГД МФ РК</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вторник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парсинга интернет-ресурсов о ценах на жилье, отдельные виды товаров и услуг</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числа (включительно) отчетного периода</w:t>
            </w:r>
          </w:p>
        </w:tc>
      </w:tr>
      <w:tr>
        <w:trPr>
          <w:trHeight w:val="30" w:hRule="atLeast"/>
        </w:trPr>
        <w:tc>
          <w:tcPr>
            <w:tcW w:w="0" w:type="auto"/>
            <w:gridSpan w:val="2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Структурная статистика</w:t>
            </w:r>
          </w:p>
        </w:tc>
      </w:tr>
      <w:tr>
        <w:trPr>
          <w:trHeight w:val="30" w:hRule="atLeast"/>
        </w:trPr>
        <w:tc>
          <w:tcPr>
            <w:tcW w:w="0" w:type="auto"/>
            <w:gridSpan w:val="2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Общегосударственные статистические наблюдения</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финансово-хозяйственной деятельности предприятия</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финансово-хозяйственной деятельности предприятия (индекс 1-ПФ)</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апреля (включительно) после отчетного периода</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0"/>
          <w:p>
            <w:pPr>
              <w:spacing w:after="20"/>
              <w:ind w:left="20"/>
              <w:jc w:val="both"/>
            </w:pPr>
            <w:r>
              <w:rPr>
                <w:rFonts w:ascii="Times New Roman"/>
                <w:b w:val="false"/>
                <w:i w:val="false"/>
                <w:color w:val="000000"/>
                <w:sz w:val="20"/>
              </w:rPr>
              <w:t>
до 5 апреля (включительно)</w:t>
            </w:r>
          </w:p>
          <w:bookmarkEnd w:id="40"/>
          <w:p>
            <w:pPr>
              <w:spacing w:after="20"/>
              <w:ind w:left="20"/>
              <w:jc w:val="both"/>
            </w:pPr>
            <w:r>
              <w:rPr>
                <w:rFonts w:ascii="Times New Roman"/>
                <w:b w:val="false"/>
                <w:i w:val="false"/>
                <w:color w:val="000000"/>
                <w:sz w:val="20"/>
              </w:rPr>
              <w:t>
после отчетного периода</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1"/>
          <w:p>
            <w:pPr>
              <w:spacing w:after="20"/>
              <w:ind w:left="20"/>
              <w:jc w:val="both"/>
            </w:pPr>
            <w:r>
              <w:rPr>
                <w:rFonts w:ascii="Times New Roman"/>
                <w:b w:val="false"/>
                <w:i w:val="false"/>
                <w:color w:val="000000"/>
                <w:sz w:val="20"/>
              </w:rPr>
              <w:t>
до 5 апреля (включительно)</w:t>
            </w:r>
          </w:p>
          <w:bookmarkEnd w:id="41"/>
          <w:p>
            <w:pPr>
              <w:spacing w:after="20"/>
              <w:ind w:left="20"/>
              <w:jc w:val="both"/>
            </w:pPr>
            <w:r>
              <w:rPr>
                <w:rFonts w:ascii="Times New Roman"/>
                <w:b w:val="false"/>
                <w:i w:val="false"/>
                <w:color w:val="000000"/>
                <w:sz w:val="20"/>
              </w:rPr>
              <w:t>
после отчетного периода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финансово-хозяйственной деятельности предприятия</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финансово-хозяйственной деятельности предприятия (индекс 1-ПФ)</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 отчетного периода</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 отчетного периода</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 отчетного периода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малого предприятия</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малого предприятия (индекс 2-МП)</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марта (включительно) после отчетного периода</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2"/>
          <w:p>
            <w:pPr>
              <w:spacing w:after="20"/>
              <w:ind w:left="20"/>
              <w:jc w:val="both"/>
            </w:pPr>
            <w:r>
              <w:rPr>
                <w:rFonts w:ascii="Times New Roman"/>
                <w:b w:val="false"/>
                <w:i w:val="false"/>
                <w:color w:val="000000"/>
                <w:sz w:val="20"/>
              </w:rPr>
              <w:t>
до 31 марта (включительно)</w:t>
            </w:r>
          </w:p>
          <w:bookmarkEnd w:id="42"/>
          <w:p>
            <w:pPr>
              <w:spacing w:after="20"/>
              <w:ind w:left="20"/>
              <w:jc w:val="both"/>
            </w:pPr>
            <w:r>
              <w:rPr>
                <w:rFonts w:ascii="Times New Roman"/>
                <w:b w:val="false"/>
                <w:i w:val="false"/>
                <w:color w:val="000000"/>
                <w:sz w:val="20"/>
              </w:rPr>
              <w:t>
после отчетного периода</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3"/>
          <w:p>
            <w:pPr>
              <w:spacing w:after="20"/>
              <w:ind w:left="20"/>
              <w:jc w:val="both"/>
            </w:pPr>
            <w:r>
              <w:rPr>
                <w:rFonts w:ascii="Times New Roman"/>
                <w:b w:val="false"/>
                <w:i w:val="false"/>
                <w:color w:val="000000"/>
                <w:sz w:val="20"/>
              </w:rPr>
              <w:t>
до 31 марта (включительно)</w:t>
            </w:r>
          </w:p>
          <w:bookmarkEnd w:id="43"/>
          <w:p>
            <w:pPr>
              <w:spacing w:after="20"/>
              <w:ind w:left="20"/>
              <w:jc w:val="both"/>
            </w:pPr>
            <w:r>
              <w:rPr>
                <w:rFonts w:ascii="Times New Roman"/>
                <w:b w:val="false"/>
                <w:i w:val="false"/>
                <w:color w:val="000000"/>
                <w:sz w:val="20"/>
              </w:rPr>
              <w:t>
после отчетного периода</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малого предприятия</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малого предприятия (индекс 2-МП)</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 отчетного периода</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 отчетного периода</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 отчетного периода</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состоянии основных фондов</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состоянии основных фондов (индекс 11)</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апреля (включительно) после отчетного периода</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4"/>
          <w:p>
            <w:pPr>
              <w:spacing w:after="20"/>
              <w:ind w:left="20"/>
              <w:jc w:val="both"/>
            </w:pPr>
            <w:r>
              <w:rPr>
                <w:rFonts w:ascii="Times New Roman"/>
                <w:b w:val="false"/>
                <w:i w:val="false"/>
                <w:color w:val="000000"/>
                <w:sz w:val="20"/>
              </w:rPr>
              <w:t>
до 15 апреля (включительно)</w:t>
            </w:r>
          </w:p>
          <w:bookmarkEnd w:id="44"/>
          <w:p>
            <w:pPr>
              <w:spacing w:after="20"/>
              <w:ind w:left="20"/>
              <w:jc w:val="both"/>
            </w:pPr>
            <w:r>
              <w:rPr>
                <w:rFonts w:ascii="Times New Roman"/>
                <w:b w:val="false"/>
                <w:i w:val="false"/>
                <w:color w:val="000000"/>
                <w:sz w:val="20"/>
              </w:rPr>
              <w:t>
после отчетного периода</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5"/>
          <w:p>
            <w:pPr>
              <w:spacing w:after="20"/>
              <w:ind w:left="20"/>
              <w:jc w:val="both"/>
            </w:pPr>
            <w:r>
              <w:rPr>
                <w:rFonts w:ascii="Times New Roman"/>
                <w:b w:val="false"/>
                <w:i w:val="false"/>
                <w:color w:val="000000"/>
                <w:sz w:val="20"/>
              </w:rPr>
              <w:t>
до 15 апреля (включительно)</w:t>
            </w:r>
          </w:p>
          <w:bookmarkEnd w:id="45"/>
          <w:p>
            <w:pPr>
              <w:spacing w:after="20"/>
              <w:ind w:left="20"/>
              <w:jc w:val="both"/>
            </w:pPr>
            <w:r>
              <w:rPr>
                <w:rFonts w:ascii="Times New Roman"/>
                <w:b w:val="false"/>
                <w:i w:val="false"/>
                <w:color w:val="000000"/>
                <w:sz w:val="20"/>
              </w:rPr>
              <w:t>
после отчетного периода</w:t>
            </w:r>
          </w:p>
        </w:tc>
      </w:tr>
      <w:tr>
        <w:trPr>
          <w:trHeight w:val="30" w:hRule="atLeast"/>
        </w:trPr>
        <w:tc>
          <w:tcPr>
            <w:tcW w:w="0" w:type="auto"/>
            <w:gridSpan w:val="2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Статистика образования, здравоохранения и социального обеспечения</w:t>
            </w:r>
          </w:p>
        </w:tc>
      </w:tr>
      <w:tr>
        <w:trPr>
          <w:trHeight w:val="30" w:hRule="atLeast"/>
        </w:trPr>
        <w:tc>
          <w:tcPr>
            <w:tcW w:w="0" w:type="auto"/>
            <w:gridSpan w:val="2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Общегосударственные статистические наблюдения</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основных показателях высшего и послевузовского образования</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организаций высшего и послевузовского образования (индекс ОВПО)</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7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октября (включительно) отчетного периода</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техническом и профессиональном, послесреднем образовании</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техническом и профессиональном, послесреднем образовании (индекс 2-НК)</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октября (включительно) отчетного периода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основных показателях финансово-хозяйственной деятельности организаций образования, здравоохранения и социального обслуживания населения</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основных показателях финансово-хозяйственной деятельности организаций образования, здравоохранения и социального обслуживания населения (индекс Соцфин)</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апреля (включительно) после отчетного периода</w:t>
            </w:r>
          </w:p>
        </w:tc>
      </w:tr>
      <w:tr>
        <w:trPr>
          <w:trHeight w:val="30" w:hRule="atLeast"/>
        </w:trPr>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объеме оказанных услуг организациями и индивидуальными предпринимателями в сферах образования, здравоохранения и социального обслуживания населения</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объеме оказанных услуг организациями и индивидуальными предпринимателями в сферах образования, здравоохранения и социального обслуживания населения (индекс 1-услуги)</w:t>
            </w:r>
          </w:p>
        </w:tc>
        <w:tc>
          <w:tcPr>
            <w:tcW w:w="0" w:type="auto"/>
            <w:gridSpan w:val="2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числа (включительно) после отчетного периода</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объеме оказанных услуг организациями в сферах образования, здравоохранения и социального обслуживания населения</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объеме оказанных услуг организациями в сферах образования, здравоохранения и социального обслуживания населения (индекс 1-услуги)</w:t>
            </w:r>
          </w:p>
        </w:tc>
        <w:tc>
          <w:tcPr>
            <w:tcW w:w="0" w:type="auto"/>
            <w:gridSpan w:val="27"/>
            <w:vMerge/>
            <w:tcBorders>
              <w:top w:val="nil"/>
              <w:left w:val="single" w:color="cfcfcf" w:sz="5"/>
              <w:bottom w:val="single" w:color="cfcfcf" w:sz="5"/>
              <w:right w:val="single" w:color="cfcfcf" w:sz="5"/>
            </w:tcBorders>
          </w:tcPr>
          <w:p/>
        </w:tc>
        <w:tc>
          <w:tcPr>
            <w:tcW w:w="0" w:type="auto"/>
            <w:gridSpan w:val="32"/>
            <w:vMerge/>
            <w:tcBorders>
              <w:top w:val="nil"/>
              <w:left w:val="single" w:color="cfcfcf" w:sz="5"/>
              <w:bottom w:val="single" w:color="cfcfcf" w:sz="5"/>
              <w:right w:val="single" w:color="cfcfcf" w:sz="5"/>
            </w:tcBorders>
          </w:tcPr>
          <w:p/>
        </w:tc>
        <w:tc>
          <w:tcPr>
            <w:tcW w:w="0" w:type="auto"/>
            <w:gridSpan w:val="27"/>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числа (включительно) после отчетного периода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травматизме, связанном с трудовой деятельностью, и профессиональных заболеваниях</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травматизме, связанном с трудовой деятельностью, и профессиональных заболеваниях (индекс 7-ТПЗ)</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8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февраля (включительно) после отчетного периода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организациях по предоставлению специальных социальных услуг</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организации по предоставлению специальных социальных услуг (индекс 3-социальное обеспечение)</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8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января (включительно) после отчетного периода</w:t>
            </w:r>
          </w:p>
        </w:tc>
      </w:tr>
      <w:tr>
        <w:trPr>
          <w:trHeight w:val="30" w:hRule="atLeast"/>
        </w:trPr>
        <w:tc>
          <w:tcPr>
            <w:tcW w:w="0" w:type="auto"/>
            <w:gridSpan w:val="2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инфекционных и паразитарных заболеваниях</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отдельных инфекционных и паразитарных заболеваниях индекс 1-ОИПЗ)</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РК</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месяц, 8 число месяца, следующего за отчетным периодом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больных и заболеваниях злокачественными новообразованиями</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результатах лабораторного исследования крови методом иммуноферментного анализа на вирус иммунодефицита человека (индекс 10-новообразования)</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РК</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20 февраля, следующего за отчетным периодом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отдельных инфекционных и паразитарных заболеваниях</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отдельных инфекционных и паразитарных заболеваниях (индекс 9-ОИПЗ)</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РК</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10 января отчетного периода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больных туберкулезом</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больных туберкулезом (индекс 11-ТБ)</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РК</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10 февраля, следующего за отчетным периодом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числе заболеваний, зарегистрированных у больных, проживающих в районе обслуживания медицинской организации и контингентах больных, состоящих под диспансерным наблюдением</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числе заболеваний, зарегистрированных у больных, проживающих в районе обслуживания медицинской организации и контингентах больных, состоящих под диспансерным наблюдением (индекс 15-Заболевания)</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РК</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10 февраля, следующего за отчетным периодом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контингентах больных, выбывших из стационара</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контингентах больных, выбывших из стационара (индекс 16-стационар)</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РК</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10 февраля, следующего за отчетным периодом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медицинских и фармацевтических кадрах</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медицинских и фармацевтических кадрах (индекс 17-кадры)</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РК</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10 февраля, следующего за отчетным периодом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санитарно-эпидемиологической службы Республики Казахстан</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санитарно-эпидемиологической службы Республики Казахстан (индекс 18-СЭС)</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РК</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20 марта, следующего за отчетным периодом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организациях здравоохранения</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организации здравоохранения (индекс 19-ОМО)</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РК</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10 февраля, следующего за отчетным периодом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медицинской помощи детям</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медицинской помощи детям (индекс 20-МПД)</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РК</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к 10 февраля, следующего за отчетным периодом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медицинской помощи беременным, роженицам и родильницам</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медицинской помощи беременным, роженицам и родильницам (индекс 21 – БРР)</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РК</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10 февраля, следующего за отчетным периодом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организации скорой медицинской помощи</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организации скорой медицинской помощи (индекс 22-СМП)</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РК</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10 февраля, следующего за отчетным периодом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фельдшерско-акушерском, медицинском пункте и медицинском работнике без содержания отдельного помещения</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фельдшерско-акушерского, медицинского пункта и медицинского работника без содержания отдельного помещения (индекс 23-фельдшер)</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РК</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10 февраля, следующего за отчетным периодом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специализированных санаториях</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специализированного санатория (индекс 24-санатории)</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РК</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10 февраля, следующего за отчетным периодом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сети и деятельности организаций здравоохранения</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сети и деятельности организаций здравоохранения (индекс 26-сеть)</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РК</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10 февраля, следующего за отчетным периодом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детской инвалидности</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по детской инвалидности (индекс 27-ДИ)</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РК</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10 февраля, следующего за отчетным периодом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травмах, отравлениях и некоторых других последствиях воздействия внешних причин</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травмах, отравлениях и некоторых других последствиях воздействия внешних причин (индекс 28-травмы)</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РК</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10 февраля, следующего за отчетным периодом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сети и контингенте детей дошкольных организаций</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сети и контингенте детей дошкольных организаций (индекс ДО-1)</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РК</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(включительно) после отчетного периода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сети, контингенте, возрасте и социальном статусе контингента организаций дополнительного образования</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сети, контингенте, возрасте и социальном статусе контингента организаций дополнительного образования (индекс ВУ-1)</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РК</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(включительно) после отчетного периода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ресурсах, объединениях и педагогических кадрах организаций дополнительного образования для детей</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ресурсах, объединениях и педагогических кадрах организаций дополнительного образования для детей (индекс ВУ-2)</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РК</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(включительно) после отчетного периода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школах, классах, учащихся и ресурсах вечерних (сменных) школ</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школах, классах, учащихся и ресурсах вечерних (сменных) школ (индекс СВ-1)</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РК</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(включительно) после отчетного периода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количестве учащихся вечерних (сменных) школ по классу и возрасту</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учащихся вечерних (сменных) школ по классу и возрасту (индекс СВ-2)</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РК</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6"/>
          <w:p>
            <w:pPr>
              <w:spacing w:after="20"/>
              <w:ind w:left="20"/>
              <w:jc w:val="both"/>
            </w:pPr>
            <w:r>
              <w:rPr>
                <w:rFonts w:ascii="Times New Roman"/>
                <w:b w:val="false"/>
                <w:i w:val="false"/>
                <w:color w:val="000000"/>
                <w:sz w:val="20"/>
              </w:rPr>
              <w:t>
до 31 декабря (включительно)</w:t>
            </w:r>
          </w:p>
          <w:bookmarkEnd w:id="46"/>
          <w:p>
            <w:pPr>
              <w:spacing w:after="20"/>
              <w:ind w:left="20"/>
              <w:jc w:val="both"/>
            </w:pPr>
            <w:r>
              <w:rPr>
                <w:rFonts w:ascii="Times New Roman"/>
                <w:b w:val="false"/>
                <w:i w:val="false"/>
                <w:color w:val="000000"/>
                <w:sz w:val="20"/>
              </w:rPr>
              <w:t>
после отчетного периода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материальной базе дневных общеобразовательных школ в учебном году</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материальной базе дневных общеобразовательных школ в 20__-20__ учебном году (без специальных организаций образования) (индекс Д-4)</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РК</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(включительно) после отчетного периода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специальных организациях образования и численности школ, школ-интернатов, педагогов, учащихся</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специальных организациях образования и численности школ, школ-интернатов, педагоги, учащихся (индекс Д-9, раздел I)</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РК</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(включительно) после отчетного периода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распределении учащихся по классам</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распределении учащихся по классам (индекс Д-9, раздел II)</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РК</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(включительно) после отчетного периода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материальной базе специальных общеобразовательных организаций</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материальной базе специальных общеобразовательных организаций (индекс Д-9, раздел III)</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РК</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(включительно) после отчетного периода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сети и контингенте малокомплектных школ</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Сеть и контингент малокомплектных школ (индекс МКШ-1)</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РК</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(включительно) после отчетного периода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совмещенных классах и контингенте обучающихся в малокомплектных школах и количество школ по числу учащихся</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совмещенных классах и контингенте обучающихся в малокомплектных школах и количество школ по числу учащихся (индекс МКШ-2)</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РК</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(включительно) после отчетного периода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малокомплектных школах по языкам обучения, по классам</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малокомплектных школах по языкам обучения, по классам (индекс МКШ-3)</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РК</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(включительно) после отчетного периода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материальной базе малокомплектных школ</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материальной базе малокомплектных школ (индекс МКШ-4)</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РК</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(включительно) после отчетного периода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качественном составе педагогов малокомплектных школ</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качественном составе педагогов малокомплектных школ (индекс МКШ-6)</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РК</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(включительно) после отчетного периода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сети ресурсных центров</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Сеть ресурсных центров (индекс МКШ-10)</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РК</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(включительно) после отчетного периода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основных показателях среднего образования</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основных показателях среднего образования (индекс СТ-1)</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РК</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(включительно) после отчетного периода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количестве школ и численности учащихся</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число школ и численность учащихся (индекс П-1)</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РК</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(включительно) после отчетного периода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школах республики с преподаванием предметов естественно-математического цикла на английском языке</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школах республики с преподаванием предметов естественно-математического цикла на английском языке (индекс П-6)</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РК</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(включительно) после отчетного периода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школах со смешанными языками обучения</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школах со смешанными языками обучения (индекс П-9)</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РК</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(включительно) после отчетного периода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обучающихся казахской национальности на начало учебного года</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обучающихся казахской национальности на начало учебного года (в сравнении с предыдущим учебным годом) (индекс П-10)</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РК</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(включительно) после отчетного периода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изучении национальных (родных) языков в общеобразовательных и воскресных школах</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изучении национальных (родных) языков в общеобразовательных и воскресных школах (индекс П-11)</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РК</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(включительно) после отчетного периода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учащихся, изучающих иностранные языки</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учащихся, изучающих иностранные языки (индекс П-13)</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РК</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(включительно) после отчетного периода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школах с классами углубленного изучения предметов</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школах с классами углубленного изучения предметов (индекс П-15)</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РК</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(включительно) после отчетного периода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частных дневных общеобразовательных школах</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частным дневным общеобразовательным школам (индекс П-23)</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РК</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(включительно) после отчетного периода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учащихся, успешно освоивших образовательные учебные программы по естественно-математическим дисциплинам</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учащихся, успешно освоивших образовательные учебные программы по естественно-математическим дисциплинам (на "хорошо" и "отлично") (индекс П-17)</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РК</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(включительно) после отчетного периода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учащихся, проходящих повторный курс в одном классе</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об учащихся, проходящих повторный курс в одном классе (второгодники) (индекс П-18)</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РК</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(включительно) после отчетного периода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списке государственных дневных общеобразовательных школ на 1 сентября</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государственных дневных общеобразовательных школ на 1 сентября (индекс П-22)</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РК</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7"/>
          <w:p>
            <w:pPr>
              <w:spacing w:after="20"/>
              <w:ind w:left="20"/>
              <w:jc w:val="both"/>
            </w:pPr>
            <w:r>
              <w:rPr>
                <w:rFonts w:ascii="Times New Roman"/>
                <w:b w:val="false"/>
                <w:i w:val="false"/>
                <w:color w:val="000000"/>
                <w:sz w:val="20"/>
              </w:rPr>
              <w:t>
до 31 декабря (включительно)</w:t>
            </w:r>
          </w:p>
          <w:bookmarkEnd w:id="47"/>
          <w:p>
            <w:pPr>
              <w:spacing w:after="20"/>
              <w:ind w:left="20"/>
              <w:jc w:val="both"/>
            </w:pPr>
            <w:r>
              <w:rPr>
                <w:rFonts w:ascii="Times New Roman"/>
                <w:b w:val="false"/>
                <w:i w:val="false"/>
                <w:color w:val="000000"/>
                <w:sz w:val="20"/>
              </w:rPr>
              <w:t>
после отчетного периода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интернатных организациях образования</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интернатных организациях образования (индекс П-24)</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РК</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(включительно) после отчетного периода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педагогических кадрах интернатных организаций образования</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педагогических кадрах интернатных организаций образования (индекс П-25)</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РК</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(включительно) после отчетного периода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трудоустройстве выпускников 9 классов общеобразовательных школ</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трудоустройстве выпускников 9 классов общеобразовательных школ (индекс П-28)</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РК</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(включительно) после отчетного периода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трудоустройстве выпускников 11 классов общеобразовательных школ</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трудоустройстве выпускников 11 классов общеобразовательных школ (индекс П-29)</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РК</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(включительно) после отчетного периода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проведении аттестации педагогов</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проведении аттестации педагогов (индекс П-30)</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РК</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(включительно) после отчетного периода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учителях, имеющих степень магистр, работающих в школах</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учителях, имеющих степень магистр, работающих в школах (индекс П-31)</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РК</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(включительно) после отчетного периода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прибывших молодых специалистов (выпускников организаций высшего, технического и профессионального образования) общеобразовательных школ</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прибывших молодых специалистов (выпускников организаций высшего, технического и профессионального образования) общеобразовательных школ (индекс П-32)</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РК</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(включительно) после отчетного периода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закрытых, открытых и реорганизованных организаций среднего, специального, специализированного, дополнительного образования и для детей-сирот и детей, оставшихся без попечения родителей</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8"/>
          <w:p>
            <w:pPr>
              <w:spacing w:after="20"/>
              <w:ind w:left="20"/>
              <w:jc w:val="both"/>
            </w:pPr>
            <w:r>
              <w:rPr>
                <w:rFonts w:ascii="Times New Roman"/>
                <w:b w:val="false"/>
                <w:i w:val="false"/>
                <w:color w:val="000000"/>
                <w:sz w:val="20"/>
              </w:rPr>
              <w:t>
Данные о закрытых, открытых и реорганизованных организаций среднего,</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специального, специализированного, дополнительного образования и для детей-сирот</w:t>
            </w:r>
          </w:p>
          <w:p>
            <w:pPr>
              <w:spacing w:after="20"/>
              <w:ind w:left="20"/>
              <w:jc w:val="both"/>
            </w:pPr>
            <w:r>
              <w:rPr>
                <w:rFonts w:ascii="Times New Roman"/>
                <w:b w:val="false"/>
                <w:i w:val="false"/>
                <w:color w:val="000000"/>
                <w:sz w:val="20"/>
              </w:rPr>
              <w:t>
и детей, оставшихся без попечения родителей (индекс П-35)</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РК</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(включительно) после отчетного периода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вводе объектов общеобразовательных школ по пятилеткам</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вводу объектов общеобразовательных школ по пятилеткам (индекс П-36)</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РК</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(включительно) после отчетного периода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аварийных школах (имеющих подтверждающие документы) в 2023-2024 учебном году и сведения о мерах, предпринимаемых для решения проблемы аварийности общеобразовательных школ</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аварийных школ (имеющих подтверждающие документы) в 20__-20__ учебном году и сведения о мерах, принимаемых для решения проблемы аварийности общеобразовательных школ (индекс П-38)</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РК</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(включительно) после отчетного периода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посещении учащимися спортивных секций и кружков по интересам в общеобразовательных школах и занятость учащихся дополнительным образованием во внеурочное время</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посещении учащимися спортивных секций и кружков по интересам в общеобразовательных школах и занятость учащихся дополнительным образованием во внеурочное время (индекс П-39)</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РК</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(включительно) после отчетного периода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классах, классах-комплектах</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классах, классах-комплектах (индекс РИК-76 раздел II)</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РК</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(включительно) после отчетного периода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численности и составе педагогов организаций среднего образования</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численности и составе педагогов организаций среднего образования (индекс РИК-83 раздел I)</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РК</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(включительно) после отчетного периода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школьных библиотеках области (города) на начало учебного года</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школьным библиотекам области (города) на начало 20__- 20__ учебного года (индекс У-0)</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РК</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(включительно) после отчетного периода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специалистах школьных библиотек</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специалистам школьных библиотек (индекс У-1)</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РК</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(включительно) после отчетного периода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обеспеченности учащихся учебниками на учебный год с учетом поступлений</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учащихся учебниками на 20__-20__ учебный год с учетом поступлений (индекс У-2)</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РК</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(включительно) после отчетного периода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качественном и количественном составе учителей-предметников</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качественном и количественном составе учителей-предметников (индекс ПК-2)</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РК</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(включительно) после отчетного периода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информатизации организаций среднего образования</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информатизации организаций среднего образования (индекс К-1)</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РК</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(включительно) после отчетного периода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дошкольных организациях (группах) по языкам обучения</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дошкольных организациях (группах) по языкам обучения (индекс ДО-4)</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РК</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(включительно) после отчетного периода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качественном составе педагогов дошкольных организаций</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качественном составе педагогов дошкольных организаций (индекс ДО-7)</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РК</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(включительно) после отчетного периода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сети и контингенте дошкольных организаций негосударственной формы собственности</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сети и контингенте дошкольных организаций негосударственной формы собственности (индекс ДО-8)</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РК</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(включительно) после отчетного периода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материальной базе дошкольных организаций</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материальной базе дошкольных организаций (индекс ДО-9)</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РК</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(включительно) после отчетного периода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специальных дошкольных организациях и о педагогах</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специальных дошкольных организациях. Сведения о педагогах (индекс ДО-11)</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РК</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(включительно) после отчетного периода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охвате детей 5-6(7) возраста обязательной предшкольной подготовкой</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охвате детей 5-6(7) возраста обязательной предшкольной подготовкой (индекс ДО-12)</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РК</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(включительно) после отчетного периода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сети и контингенте в дошкольных организациях за исключением детских садов</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сети и контингенте в дошкольных организациях за исключением детских садов (индекс ДО-13)</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РК</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(включительно) после отчетного периода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очередности детей в дошкольные организации</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очередности детей в дошкольные организации (индекс ДО-14)</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РК</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(включительно) после отчетного периода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мониторинге открытия и закрытия дошкольных организаций</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мониторинге открытия и закрытия дошкольных организаций (индекс ДО-15)</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РК</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(включительно) после отчетного периода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лабораторных исследованиях крови методом иммуноферментного анализа на вирус иммунодефицита человека. Об инфекциях, передающихся преимущественно половым путем и кожных заболеваниях.</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результатах лабораторного исследования крови методом иммуноферментного анализа на вирус иммунодефицита человека (индекс 2-ВИЧ). Отчет об инфекциях, передающихся преимущественно половым путем и кожных заболеваниях (индекс 12-ИППП)</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РК</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день после отчетного периода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высшем и послевузовском образовании</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"Единый портал высшего образования"</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РК</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1 ноября</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персонифицированных сведениях по выпускникам Международной стипендии "Болашақ"</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"Болашақ"</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РК</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1 февраля</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численности получателей пенсий и пособий и суммы назначенных им месячных пенсий и пособий</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численности получателей пенсий и пособий и суммах назначенных им месячных пенсий и пособий (индекс 3-соц)</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РК</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10 февраля, следующего за отчетным периодом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Назначения и выплаты пенсий и пособий</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назначении и выплате пенсий и пособий (индекс 1-собес)</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РК</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70 день после отчетного периода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и выплата государственной адресной социальной помощи</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назначении и выплате государственной адресной социальной помощи (индекс АСП)</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РК</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 к 20 числу месяца, следующего за отчетным кварталом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и выплата ежемесячной дополнительной выплаты на каждого ребенка в возрасте от 1 до 6 лет включительно</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назначении и выплате ежемесячной дополнительной выплаты на каждого ребенка в возрасте от 1 до 6 лет включительно</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РК</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 к 20 числу месяца, следующего за отчетным кварталом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контингенту, персоналу и организациям образования дошкольного, среднего, технического и профессионального, специальных учреждений образования</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"Национальная образовательная база данных"</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РК</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1 ноября</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20 декабря</w:t>
            </w:r>
          </w:p>
        </w:tc>
      </w:tr>
      <w:tr>
        <w:trPr>
          <w:trHeight w:val="30" w:hRule="atLeast"/>
        </w:trPr>
        <w:tc>
          <w:tcPr>
            <w:tcW w:w="0" w:type="auto"/>
            <w:gridSpan w:val="2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Статистика правонарушений</w:t>
            </w:r>
          </w:p>
        </w:tc>
      </w:tr>
      <w:tr>
        <w:trPr>
          <w:trHeight w:val="30" w:hRule="atLeast"/>
        </w:trPr>
        <w:tc>
          <w:tcPr>
            <w:tcW w:w="0" w:type="auto"/>
            <w:gridSpan w:val="2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Общегосударственные статистические наблюдения</w:t>
            </w:r>
          </w:p>
        </w:tc>
      </w:tr>
      <w:tr>
        <w:trPr>
          <w:trHeight w:val="30" w:hRule="atLeast"/>
        </w:trPr>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уровне доверия населения к правоохранительным органам и судебной системе</w:t>
            </w:r>
          </w:p>
        </w:tc>
        <w:tc>
          <w:tcPr>
            <w:tcW w:w="0" w:type="auto"/>
            <w:gridSpan w:val="4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доверия населения к правоохранительным органам и судебной системе (индекс УДН)</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 раза в год</w:t>
            </w:r>
          </w:p>
        </w:tc>
        <w:tc>
          <w:tcPr>
            <w:tcW w:w="0" w:type="auto"/>
            <w:gridSpan w:val="3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мая (включительно), 15 ноября (включительно)</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42"/>
            <w:vMerge/>
            <w:tcBorders>
              <w:top w:val="nil"/>
              <w:left w:val="single" w:color="cfcfcf" w:sz="5"/>
              <w:bottom w:val="single" w:color="cfcfcf" w:sz="5"/>
              <w:right w:val="single" w:color="cfcfcf" w:sz="5"/>
            </w:tcBorders>
          </w:tc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2"/>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октября (включительно</w:t>
            </w:r>
          </w:p>
        </w:tc>
      </w:tr>
      <w:tr>
        <w:trPr>
          <w:trHeight w:val="30" w:hRule="atLeast"/>
        </w:trPr>
        <w:tc>
          <w:tcPr>
            <w:tcW w:w="0" w:type="auto"/>
            <w:gridSpan w:val="2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Статистика уровня жизни</w:t>
            </w:r>
          </w:p>
        </w:tc>
      </w:tr>
      <w:tr>
        <w:trPr>
          <w:trHeight w:val="30" w:hRule="atLeast"/>
        </w:trPr>
        <w:tc>
          <w:tcPr>
            <w:tcW w:w="0" w:type="auto"/>
            <w:gridSpan w:val="2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Общегосударственные статистические наблюдения</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качестве жизни населения</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жизни населения (индекс D 002)</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марта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расходах домашних хозяйств</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Дневник учета ежедневных расходов (индекс D 003)</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числа (включительно) после отчетного периода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расходах и доходах домашних хозяйств</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учета ежеквартальных расходов и доходов домашних хозяйств (индекс D 004)</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числа (включительно) после отчетного периода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социально – демографических и жилищных характеристиках домашних хозяйств</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Карточка домашнего хозяйства (индекс D 008)</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(с ежеквартальным уточнением)</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февраля (включительно) отчетного периода (до 20 числа (включительно) после отчетного периода)</w:t>
            </w:r>
          </w:p>
        </w:tc>
      </w:tr>
      <w:tr>
        <w:trPr>
          <w:trHeight w:val="30" w:hRule="atLeast"/>
        </w:trPr>
        <w:tc>
          <w:tcPr>
            <w:tcW w:w="0" w:type="auto"/>
            <w:gridSpan w:val="2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статистические наблюдения</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основных показателях в сфере физической культуры и спорта</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развитии физической культуры и спорта в Республике Казахстан (индекс 1-ФК)</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 РК</w:t>
            </w:r>
          </w:p>
        </w:tc>
        <w:tc>
          <w:tcPr>
            <w:tcW w:w="0" w:type="auto"/>
            <w:gridSpan w:val="9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числа (включительно) после отчетного периода</w:t>
            </w:r>
          </w:p>
        </w:tc>
      </w:tr>
      <w:tr>
        <w:trPr>
          <w:trHeight w:val="30" w:hRule="atLeast"/>
        </w:trPr>
        <w:tc>
          <w:tcPr>
            <w:tcW w:w="0" w:type="auto"/>
            <w:gridSpan w:val="2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суммах государственных стипендий</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суммах государственных стипендий, выплаченных обучающимся в колледжах, за счет средств республиканского и местного бюджетов</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РК</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сентября</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общей сумме стипендий</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суммах государственных стипендий, выплаченных обучающимся в ВУЗах, за счет средств республиканского и местного бюджетов</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РК</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сентября</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 общей сумме выплаченных пенсий (пособий) - об общей сумме выплаченных государственных социальных пособий - об общей сумме выплаченных пенсий (пособий) силовым структурам - об общей сумме выплаченных государственных специальных пособий - об общей сумме выплаченных специальных государственных пособий</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назначении и выплате пенсий и пособий (индекс 1-собес)</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РК</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февраля, 20 мая, 22 сентября, 21 ноября</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сумме выплат возмещений затрат на обучение на дому детей с инвалидностью</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назначении и выплате возмещений затрат на обучение на дому детей-инвалидов (индекс 2-возмещение затрат) доходы (экспертная оценка)</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РК</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февраля, 20 мая, 22 сентября, 21 ноября</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числе получателей и суммах социальных выплат</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числе получателей и суммах социальных выплат из акционерного общества "Государственный фонд социального страхования" (6-СВ)</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РК</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февраля, 20 мая, 22 сентября, 21 ноября</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и выплата государственной адресной социальной помощи</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назначении и выплате государственной адресной социальной помощи (индекс АСП)</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РК</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 к 20 числу месяца, следующего за отчетным кварталом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общей сумме страховых выплат</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отчет о страховых выплатах, осуществленных по договорам страхования по регионам Республики Казахстан</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1 апреля</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общей сумме по счетам и вкладам</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по счетам и вкладам клиентов-резидентов (RESDEP)</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 до 5 числа</w:t>
            </w:r>
          </w:p>
        </w:tc>
      </w:tr>
      <w:tr>
        <w:trPr>
          <w:trHeight w:val="30" w:hRule="atLeast"/>
        </w:trPr>
        <w:tc>
          <w:tcPr>
            <w:tcW w:w="0" w:type="auto"/>
            <w:gridSpan w:val="2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Статистика внешнего сектора</w:t>
            </w:r>
          </w:p>
        </w:tc>
      </w:tr>
      <w:tr>
        <w:trPr>
          <w:trHeight w:val="30" w:hRule="atLeast"/>
        </w:trPr>
        <w:tc>
          <w:tcPr>
            <w:tcW w:w="0" w:type="auto"/>
            <w:gridSpan w:val="2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статистические наблюдения</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финансовых требованиях к нерезидентам и обязательствах перед ними</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финансовых требованиях к нерезидентам и обязательствах перед ними (индекс 1-ПБ)</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9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10 числа второго месяца после отчетного периода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услугах транспорта, полученных от нерезидентов (предоставленных нерезидентам)</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услугах транспорта, полученных от нерезидентов (предоставленных нерезидентам) (индекс 2-ПБ)</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числа первого месяца после отчетного периода</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услугах железнодорожного транспорта, полученных от нерезидентов (предоставленных нерезидентам)</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услугах железнодорожного транспорта, полученных от нерезидентов (предоставленных нерезидентам) (индекс 3-ПБ)</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числа первого месяца после отчетного периода</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операциях, осуществленных от имени транспортных предприятий-нерезидентов</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операциях, осуществленных от имени транспортных предприятий-нерезидентов (индекс 4-ПБ)</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числа первого месяца после отчетного периода</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услугах, предоставленных транспортным предприятиям-нерезидентам</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услугах, предоставленных транспортным предприятиям-нерезидентам (индекс 5-ПБ)</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числа первого месяца после отчетного периода</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международных операциях, внешних активах и обязательствах сектора государственного управления</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международных операциях, внешних активах и обязательствах сектора государственного управления (индекс 7-ПБ)</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9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числа второго месяца после отчетного периода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услугах транспорта, сопутствующих транспортировке и прочих международных операциях</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9"/>
          <w:p>
            <w:pPr>
              <w:spacing w:after="20"/>
              <w:ind w:left="20"/>
              <w:jc w:val="both"/>
            </w:pPr>
            <w:r>
              <w:rPr>
                <w:rFonts w:ascii="Times New Roman"/>
                <w:b w:val="false"/>
                <w:i w:val="false"/>
                <w:color w:val="000000"/>
                <w:sz w:val="20"/>
              </w:rPr>
              <w:t>
Отчет об услугах транспорта, сопутствующих транспортировке и прочих</w:t>
            </w:r>
          </w:p>
          <w:bookmarkEnd w:id="49"/>
          <w:p>
            <w:pPr>
              <w:spacing w:after="20"/>
              <w:ind w:left="20"/>
              <w:jc w:val="both"/>
            </w:pPr>
            <w:r>
              <w:rPr>
                <w:rFonts w:ascii="Times New Roman"/>
                <w:b w:val="false"/>
                <w:i w:val="false"/>
                <w:color w:val="000000"/>
                <w:sz w:val="20"/>
              </w:rPr>
              <w:t>
международных операциях" (индекс 8-ПБ)</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числа первого месяца после отчетного периода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числа первого месяца после отчетного периода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состоянии финансовых требований к нерезидентам и обязательств перед ними</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состоянии финансовых требований к нерезидентам и обязательств перед ними (индекс 9-ПБ)</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9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20 числа первого месяца после отчетного периода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международных операциях с нерезидентами</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международных операциях с нерезидентами (индекс 10-ПБ)</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9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числа первого месяца после отчетного периода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страховании (перестраховании) нерезидентов и перестраховании рисков у нерезидентов по отрасли "общее страхование"</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страховании (перестраховании) нерезидентов и перестраховании рисков у нерезидентов по отрасли "общее страхование" (индекс 11-ПБ-ОС)</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9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20 числа первого месяца после отчетного периода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страховании (перестраховании) нерезидентов и перестраховании рисков у нерезидентов по отрасли "страхование жизни"</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страховании (перестраховании) нерезидентов и перестраховании рисков у нерезидентов по отрасли "страхование жизни" (индекс 11-ПБ-СЖ)</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9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20 числа первого месяца после отчетного периода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внешних государственных, гарантированных государством займах и займах, привлеченных под поручительство Республики Казахстан</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внешних государственных, гарантированных государством займах и займах, привлеченных под поручительство Республики Казахстан (индекс 14-ПБ)</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9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числа первого месяца после отчетного периода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международных операциях по ценным бумагам с нерезидентами</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международных операциях по ценным бумагам с нерезидентами (индекс 15-ПБ)</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9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20 числа первого месяца после отчетного периода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кредитах, выданных нерезидентам</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кредитах, выданных нерезидентам (индекс 17-ПБ)</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9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25 числа первого месяца после отчетного периода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услугах железнодорожного, трубопроводного транспорта и передачи электроэнергии</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услугах железнодорожного, трубопроводного транспорта и передачи электроэнергии (индекс 18-ПБ)</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числа первого месяца после отчетного периода</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числа первого месяца после отчетного периода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обследования предприятий по платежному балансу</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обследования предприятий по платежному балансу (индекс ОПБ-1)</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запросу территориального филиала НБ РК</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9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даты, указанной в анкете</w:t>
            </w:r>
          </w:p>
        </w:tc>
      </w:tr>
      <w:tr>
        <w:trPr>
          <w:trHeight w:val="30" w:hRule="atLeast"/>
        </w:trPr>
        <w:tc>
          <w:tcPr>
            <w:tcW w:w="0" w:type="auto"/>
            <w:gridSpan w:val="2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Статистика национальных счетов</w:t>
            </w:r>
          </w:p>
        </w:tc>
      </w:tr>
      <w:tr>
        <w:trPr>
          <w:trHeight w:val="30" w:hRule="atLeast"/>
        </w:trPr>
        <w:tc>
          <w:tcPr>
            <w:tcW w:w="0" w:type="auto"/>
            <w:gridSpan w:val="2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статистические наблюдения</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освоении и погашении правительственных и гарантированных государством займов, займов под поручительство государства</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освоении и погашении правительственных и гарантированных государством займов, займов под поручительство государства (индекс 1-ОПЗ)</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РК</w:t>
            </w:r>
          </w:p>
        </w:tc>
        <w:tc>
          <w:tcPr>
            <w:tcW w:w="0" w:type="auto"/>
            <w:gridSpan w:val="9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числа месяца после отчетного месяца</w:t>
            </w:r>
          </w:p>
        </w:tc>
      </w:tr>
      <w:tr>
        <w:trPr>
          <w:trHeight w:val="30" w:hRule="atLeast"/>
        </w:trPr>
        <w:tc>
          <w:tcPr>
            <w:tcW w:w="0" w:type="auto"/>
            <w:gridSpan w:val="2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вкладах и текущих счетах в банках второго уровня</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по счетам и вкладам клиентов-резидентов в региональном разрезе (RESDEP)</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5 числа второго месяца после отчетного</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ставках вознаграждения по межбанковским кредитам и депозитам</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по межбанковским активам и обязательствам (INTERBNK)</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5 числа второго месяца после отчетного</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кредитовании экономики банковским сектором</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выданных займах и ставках вознаграждения по ним (LOANS)</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5 числа второго месяца после отчетного</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операциях на внутреннем валютном рынке</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внебиржевых операциях с иностранной валютой (OTC), итоги торгов КАSЕ</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5 числа второго месяца после отчетного</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для расчета валового выпуска услуг центрального банка (из отчета о прибылях и убытках НБРК)</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для расчета валового выпуска услуг центрального банка</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Информацию за декабрь, январь, февраль в течение 20 дней после подписания Председателем НБРК годовой консолидированной финансовой отчетности НБРК Информацию с марта по ноябрь в течение 30-35 день после отчетного месяца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для расчета рыночного, нерыночного выпуска и валовой добавленной стоимости услуг центрального банка (из отчета о прибылях и убытках НБРК)</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для расчета рыночного, нерыночного выпуска и валовой добавленной стоимости услуг центрального банка</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Информацию за декабрь, январь, февраль в течение 20 дней после подписания Председателем НБРК годовой консолидированной финансовой отчетности НБРК Информацию с марта по ноябрь в течение 30-35 день после отчетного месяца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покупке / продаже иностранной валюты обменными пунктами</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обменных операциях, проведенных через обменные пункты (12-NIV_UB) Отчет о движении иностранной валюты и обменных операциях, проведенных через обменные пункты (13-NIV_UO)</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5 числа второго месяца после отчетного</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доходах и расходах по банкам второго уровня Республики Казахстан</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остатках на балансовых и внебалансовых счетах (700-ND)</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5 числа второго месяца после отчетного</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операциях и остатках по государственным ценным бумагам Республики Казахстан по секторам и подсекторам экономики</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операциях и остатках по государственным ценным бумагам Республики Казахстан по секторам и подсекторам экономики</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31 августа после отчетного периода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операциях с негосударственными ценными бумагами по секторам экономики</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Cводные сведения по операциям с негосударственными ценными бумагами по секторам экономики</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31 августа после отчетного периода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остатках негосударственных ценных бумаг по секторам экономики</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Сводные сведения об остатках негосударственных ценных бумаг по секторам экономики</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31 августа после отчетного периода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 количестве наркозависимых лиц по видам психоактивных веществ - об оценочной численности секс работников - об оценочной численности людей, употребляющих инъекционные наркотики</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заболеваниях и контингентах больных психическими и поведенческими расстройствами, вызванными употреблением психоактивных веществ (индекс 14-психоактив) Отчет о результатах лабораторного исследования крови методом иммуноферментного анализа на вирус иммунодефицита человека (индекс 2-ВИЧ) Отчет о заболеваниях и контингентах больных психическими и поведенческими расстройствами (индекс 13-ППР)</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РК</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день после отчетного периода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исполнении государственного, республиканского и местных (свод и в разрезе областей, городов республиканского значения и столицы) бюджетов</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об исполнении государственного, республиканского и местных (свод и в разрезе областей, городов республиканского значения и столицы) бюджетов</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РК</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день после отчетного месяца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поступлениях и расходах Национального фонда Республики Казахстан</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поступлениях и расходах Национального фонда Республики Казахстан</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РК</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день после отчетного месяца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исполнении консолидированного бюджета</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об исполнении консолидированного бюджета</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РК</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день после отчетного месяца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состоянию фонда компенсации потерпевшим</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 поступлениях и использовании фонда компенсации потерпевшим</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РК</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день после отчетного квартала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объемах государственных закупок в разрезе продукции</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"е-Минфин"</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РК</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160 день после отчетного периода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перечне предприятий в обезличенном виде с указанием размерности предпринимательства и видов экономической деятельности в разрезе регионов с данными по совокупному годовому доходу (СГД) и уплаченным налогам (УН) по каждому предприятию</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 деклараций индивидуальных предпринимателей и юридических лиц</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РК</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июня</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фактическом объеме оказанных услуг за счет трансфертов Фонду социального медицинского страхования на оплату услуг в рамках гарантированного объема бесплатной медицинской помощи (в разбивке по государственным и частным медицинским организациям</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фактическому объему оказанных услуг за счет трансфертов социального медицинского страхования в разбивке по государственным и частным медицинским учреждениям</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"Фонд медицинского страхования"</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день после отчетного периода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коллективном туристском потреблении по функциям и уровням органов государственного управления</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коллективное туристское потребление по функциям и уровням органов государственного управления</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 МТС РК</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день после отчетного периода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зарегистрированных материалах досудебного расследования выявленных АФМ</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изъятой контрафактной продукции в разрезе регионов (теңге), Количество изъятой контрафактной продукции в разрезе регионов Стоимость изъятых контрабандных товаров в разрезе регионов (теңге), Количество изъятой контрабандной продукции в разрезе регионов</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АФМ РК</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день после отчетного периода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количестве изъятой продукции (по видам) в разрезе регионов. Сумма причиненного ущерба от вырубки дерева, ловли рыб и незаконной охоты в разрезе регионов</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контрольно-инспекционной деятельности</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0"/>
          <w:p>
            <w:pPr>
              <w:spacing w:after="20"/>
              <w:ind w:left="20"/>
              <w:jc w:val="both"/>
            </w:pPr>
            <w:r>
              <w:rPr>
                <w:rFonts w:ascii="Times New Roman"/>
                <w:b w:val="false"/>
                <w:i w:val="false"/>
                <w:color w:val="000000"/>
                <w:sz w:val="20"/>
              </w:rPr>
              <w:t>
КЛХЖМ МЭПР РК,</w:t>
            </w:r>
          </w:p>
          <w:bookmarkEnd w:id="50"/>
          <w:p>
            <w:pPr>
              <w:spacing w:after="20"/>
              <w:ind w:left="20"/>
              <w:jc w:val="both"/>
            </w:pPr>
            <w:r>
              <w:rPr>
                <w:rFonts w:ascii="Times New Roman"/>
                <w:b w:val="false"/>
                <w:i w:val="false"/>
                <w:color w:val="000000"/>
                <w:sz w:val="20"/>
              </w:rPr>
              <w:t>
КРХ МСХ РК</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день после отчетного периода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поступлениях и расходах Фонда поддержки инфраструктуры образования</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1"/>
          <w:p>
            <w:pPr>
              <w:spacing w:after="20"/>
              <w:ind w:left="20"/>
              <w:jc w:val="both"/>
            </w:pPr>
            <w:r>
              <w:rPr>
                <w:rFonts w:ascii="Times New Roman"/>
                <w:b w:val="false"/>
                <w:i w:val="false"/>
                <w:color w:val="000000"/>
                <w:sz w:val="20"/>
              </w:rPr>
              <w:t>
Отчет о поступлениях и расходах Фонда поддержки инфраструктуры образования</w:t>
            </w:r>
          </w:p>
          <w:bookmarkEnd w:id="51"/>
          <w:p>
            <w:pPr>
              <w:spacing w:after="20"/>
              <w:ind w:left="20"/>
              <w:jc w:val="both"/>
            </w:pPr>
            <w:r>
              <w:rPr>
                <w:rFonts w:ascii="Times New Roman"/>
                <w:b w:val="false"/>
                <w:i w:val="false"/>
                <w:color w:val="000000"/>
                <w:sz w:val="20"/>
              </w:rPr>
              <w:t>
(форма 9-ФПИО)</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РК</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день после отчетного периода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поступлениях и расходах Специального государственного фонда</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2"/>
          <w:p>
            <w:pPr>
              <w:spacing w:after="20"/>
              <w:ind w:left="20"/>
              <w:jc w:val="both"/>
            </w:pPr>
            <w:r>
              <w:rPr>
                <w:rFonts w:ascii="Times New Roman"/>
                <w:b w:val="false"/>
                <w:i w:val="false"/>
                <w:color w:val="000000"/>
                <w:sz w:val="20"/>
              </w:rPr>
              <w:t>
Отчет о поступлениях и расходах Специального государственного фонда</w:t>
            </w:r>
          </w:p>
          <w:bookmarkEnd w:id="52"/>
          <w:p>
            <w:pPr>
              <w:spacing w:after="20"/>
              <w:ind w:left="20"/>
              <w:jc w:val="both"/>
            </w:pPr>
            <w:r>
              <w:rPr>
                <w:rFonts w:ascii="Times New Roman"/>
                <w:b w:val="false"/>
                <w:i w:val="false"/>
                <w:color w:val="000000"/>
                <w:sz w:val="20"/>
              </w:rPr>
              <w:t>
(форма 10-СГФ)</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КГИП МФ РК</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день после отчетного периода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ценностям, в том числе драгоценным металлам и камням, антиквариату и другим художественным предметам</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запросу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 РК</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день после отчетного периода</w:t>
            </w:r>
          </w:p>
        </w:tc>
      </w:tr>
      <w:tr>
        <w:trPr>
          <w:trHeight w:val="30" w:hRule="atLeast"/>
        </w:trPr>
        <w:tc>
          <w:tcPr>
            <w:tcW w:w="0" w:type="auto"/>
            <w:gridSpan w:val="2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Статистика жилищного фонда</w:t>
            </w:r>
          </w:p>
        </w:tc>
      </w:tr>
      <w:tr>
        <w:trPr>
          <w:trHeight w:val="30" w:hRule="atLeast"/>
        </w:trPr>
        <w:tc>
          <w:tcPr>
            <w:tcW w:w="0" w:type="auto"/>
            <w:gridSpan w:val="2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зарегистрированных жилых домах и квартирах</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"Единый государственный кадастр недвижимости"</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ежедневная (онлайн режим)</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"Государственная корпорация "Правительство для граждан"</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аварийности домов</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3 к Методике по ведению и актуализации статистического регистра жилищного фонда</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20 ноября</w:t>
            </w:r>
          </w:p>
        </w:tc>
      </w:tr>
      <w:tr>
        <w:trPr>
          <w:trHeight w:val="30" w:hRule="atLeast"/>
        </w:trPr>
        <w:tc>
          <w:tcPr>
            <w:tcW w:w="0" w:type="auto"/>
            <w:gridSpan w:val="2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Демографическая статистика</w:t>
            </w:r>
          </w:p>
        </w:tc>
      </w:tr>
      <w:tr>
        <w:trPr>
          <w:trHeight w:val="30" w:hRule="atLeast"/>
        </w:trPr>
        <w:tc>
          <w:tcPr>
            <w:tcW w:w="0" w:type="auto"/>
            <w:gridSpan w:val="2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актовых записях гражданского состояния населения Республики Казахстан: - о рождении; - о смерти; - о заключении брака; - о расторжении брака.</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"Записи актов гражданского состояния"</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ежедневная (онлайн режим)</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 РК</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физических лицах для формирования статистических показателей по населению Республики Казахстан</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ГБД "Физические лица"</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ежедневная (онлайн режим)</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 РК</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информации из медицинских свидетельств о рождении, смерти и перинатальной смерти</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"Регистр прикрепленного населения"</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ежедневная (онлайн режим)</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РК</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учете миграции населения Республики Казахстан</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"Регистрационный пункт документирования и регистрации населения"</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ежедневная (онлайн режим)</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РК</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9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w:t>
            </w:r>
          </w:p>
        </w:tc>
      </w:tr>
      <w:tr>
        <w:trPr>
          <w:trHeight w:val="30" w:hRule="atLeast"/>
        </w:trPr>
        <w:tc>
          <w:tcPr>
            <w:tcW w:w="0" w:type="auto"/>
            <w:gridSpan w:val="2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Раздел 2. Официальная статистическая информация, формируемая органами государственной статистики</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официальной статистической информации (публикации)</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орган, ответственный за формирование информации</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представления</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данных (индекс статистической формы, другие официальные источники)</w:t>
            </w:r>
          </w:p>
        </w:tc>
        <w:tc>
          <w:tcPr>
            <w:tcW w:w="0" w:type="auto"/>
            <w:gridSpan w:val="8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представления официальной статистической информации (публикации) для пользователей</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Статистика национальных счетов</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Таблицы "Ресурсы - Использование" Республики Казахстан за 2024-2026 годы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11, 1-П, 1-КС, 1-инвест, 2-услуги, 1-сх, 8-сх (услуги), 24-сх, 2-охота, 1-лес, 1-рыба, 1-ВТ, 2-транспорт, 2-ТР (вспомогательная деятельность), 1-связь, 2-связь, Соцфин, 1-услуги, 2-туризм, 3-информ, D 003, D 004, H-050, H-060, отчет об исполнении бюджета, таможенная статистика, отчеты о доходах и расходах по финансовому сектору, платежный баланс</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ноября</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ноября</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ноября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Таблицы "Затраты - Выпуск" Республики Казахстан за 2024-2026 годы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таблицы "Ресурсы – Использование"</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декабря</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декабря</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декабря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Национальные счета Республики Казахстан за 2024-2026 годы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расчетам показателей СНС</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декабря</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декабря</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декабря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счет Республики Казахстан за 2023-2025 годы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статистический бюллетень НБ РК, отчеты о финансовых операциях НБ РК, банков второго уровня, других финансовых организаций, данные НБ РК по микрокредитам, платежный баланс, отчеты Национального фонда Республики Казахстан, Центрального депозитария ценных бумаг, ГФСС, ФСМС, отчет об исполнении государственного бюджета РК</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марта</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марта</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марта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национального богатства Республики Казахстан за 2024- 2026 годы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11, статистический сборник "Основные фонды Казахстана", статистический бюллетень НБ РК, отчеты о финансовых активах и финансовых обязательствах по банковской системе, о финансовых операциях других финансовых организаций, данные НБ РК по микрокредитам, платежный баланс, отчеты Национального фонда Республики Казахстан, ГФСС, ФСМС</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декабря</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декабря</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декабря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Вспомогательный счет туризма Республики Казахстан за 2023- 2025 годы</w:t>
            </w:r>
          </w:p>
        </w:tc>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5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2-туризм, 2-услуги, Н-050, Н-060, 1-Т, Т-001,11, 2МП, 1-инвест, таблицы "Ресурсы – Использование"; административные источники: данные бюджета, Баланс международных услуг РК, данные МТС РК</w:t>
            </w:r>
          </w:p>
        </w:tc>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апреля</w:t>
            </w:r>
          </w:p>
        </w:tc>
        <w:tc>
          <w:tcPr>
            <w:tcW w:w="0" w:type="auto"/>
            <w:gridSpan w:val="3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апреля</w:t>
            </w:r>
          </w:p>
        </w:tc>
        <w:tc>
          <w:tcPr>
            <w:tcW w:w="0" w:type="auto"/>
            <w:gridSpan w:val="2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апреля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2"/>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22"/>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54"/>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36"/>
            <w:vMerge/>
            <w:tcBorders>
              <w:top w:val="nil"/>
              <w:left w:val="single" w:color="cfcfcf" w:sz="5"/>
              <w:bottom w:val="single" w:color="cfcfcf" w:sz="5"/>
              <w:right w:val="single" w:color="cfcfcf" w:sz="5"/>
            </w:tcBorders>
          </w:tcPr>
          <w:p/>
        </w:tc>
        <w:tc>
          <w:tcPr>
            <w:tcW w:w="0" w:type="auto"/>
            <w:gridSpan w:val="29"/>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системы природно-экономического учета Республики Казахстан за 2024 год</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2-ТП (воздух), 1-инвест, 4-ОС, Отчет об исполнении государственного бюджета РК, Отчет о поступлениях и использовании Национального фонда РК</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декабря</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Краткосрочный экономический индикатор по республике и в разрезе регионов (по шести базовым отраслям)</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24-сх,2-сх, 3-сх, 1-лес,1-рыба,2-охота,1-П, 1-КС, 1-ИС, Д-004, 2-торговля, 1-транспорт,2-ТР (вспомогательная деятельность), 2-транспорт, административные данные КГД МФ РК по транспорту, 3-связь</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января, 14 февраля, 14 марта, 15 апреля, 15 мая, 16 июня, 15 июля, 15 августа, 15 сентября, 15 октября, 14 ноября, 15 декабря</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января, 16 февраля, 16 марта, 15 апреля, 14 мая, 15 июня, 15 июля, 14 августа, 15 сентября, 15 октября, 16 ноября, 15 декабря</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января, 15 февраля, 15 марта, 15 апреля, 14 мая, 15 июня, 15 июля, 16 августа, 15 сентября, 15 октября, 15 ноября, 15 декабря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внутренний продукт методом производства за 2024-2026 годы (оперативная)</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(на месячной основе)</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 1-П, 1-КС, 1-ИС, 2-торговля, 1-транспорт, 3-связь, отчет об исполнении бюджета, отчеты о доходах и расходах по финансовому сектору</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февраля</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февраля</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февраля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внутренний продукт методом производства за 2024-2026 годы (предварительная)</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(на квартальной основе)</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2-охота, 1-лес, 1-рыба, 1-сх, 24-сх, 29-сх, А-008, 1-П, 1-КС, 1-ИС, 2-торговля, 1-транспорт, 3-связь, 2-услуги, 1-услуги, 1-Т, D 004, Т-001, отчет об исполнении бюджета, отчеты о доходах и расходах по финансовому сектору</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апреля</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апреля</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апреля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внутренний продукт методом производства (с выделением доли нефтегазового сектора и ненаблюдаемой экономики) за 2024-2026 годы (уточненная)</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(на годовой основе)</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2-охота, 1-лес, 1-рыба, 24-сх, 29-сх, 1-сх, А-005, А-008, 8-сх (услуги), 1-П, 1-КС, 1- ИС, 1-ВТ, 2-транспорт, 2-ТР (вспомогательная деятельность), 1-связь, 2-связь, 2-услуги, Соцфин, 1-услуги, 1-Т, D 004, Т-001, отчет об исполнении бюджета, отчеты о доходах и расходах по финансовому сектору</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июля</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июля</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июля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внутренний продукт методом производства за 2024-2026 годы (окончательная)</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2-охота, 1-лес, 1-рыба, 24-сх, 29-сх, 1-сх, А-005, А-008, 8-сх (услуги), 1-П, 1-КС, 1- ИС, 1-ВТ, 2-транспорт, 2-ТР (вспомогательная деятельность), 1-связь, 2-связь, 2-услуги, Соцфин, 1-услуги, 1-Т, D 004, Т-001, отчет об исполнении бюджета, отчеты о доходах и расходах по финансовому сектору</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декабря</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региональный продукт Республики Казахстан за 2024-2026 годы (предварительная)</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(на квартальной основе)</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2-охота, 1-лес, 1-рыба, 1-сх, 24-сх, 29-сх, А-008, 1-П, 1-КС, 1-инвест, 1-ИС, 2-торговля, 1-транспорт, 3-связь, 2-услуги, 1-услуги, 1-Т, D 004, Т-001, отчет об исполнении бюджета, отчеты о доходах и расходах по финансовому сектору</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апреля</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апреля</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апреля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региональный продукт Республики Казахстан за 2024-2026 годы с выделением ненаблюдаемой экономики (уточненная)</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(на годовой основе)</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2-охота, 1-лес, 1-рыба, 24-сх, 29-сх, 1-сх, А-005, А-008, 8-сх (услуги), 1-П, 1-КС, 1-инвест, 1-ИС, 1-ВТ, 2-транспорт, 2-ТР (вспомогательная деятельность), 1-связь, 2-связь, 2-услуги, Соцфин, 1-услуги, 1-Т, D 004, Т-001, отчет об исполнении бюджета, отчеты о доходах и расходах по финансовому сектору</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августа</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августа</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августа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региональный продукт Республики Казахстан за 2024-2026 годы (окончательная)</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2-охота, 1-лес, 1-рыба, 24-сх, 29-сх, 1-сх, А-005, А-008, 8-сх (услуги), 1-П, 1-КС, 1-инвест, 1-ИС, 1-ВТ, 2-транспорт, 2-ТР (вспомогательная деятельность), 1-связь, 2-связь, 2-услуги, Соцфин, 1-услуги, 1-Т, D 004, Т-001, отчет об исполнении бюджета, отчеты о доходах и расходах по финансовому сектору</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декабря</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внутренний продукт методом производства за 1 квартал 2025-2027 года (оперативные данные)</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 1-П, 1-КС, 1-ИС, 2-торговля, 1-транспорт, 3-связь, отчет об исполнении бюджета, отчеты о доходах и расходах по финансовому сектору</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мая</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мая</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мая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внутренний продукт методом производства за 1 квартал 2025-2027 года (отчетные данные)</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2-охота, 1-лес, 1-рыба, 1-сх, 24-сх, 29-сх, А-008, 1-П, 1-КС, 1-ИС, 2-торговля, 1-транспорт, 3-связь, 2-услуги, 1-услуги, 1-Т, D 004, Т-001, отчет об исполнении бюджета, отчеты о доходах и расходах по финансовому сектору</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июня</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июня</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июня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внутренний продукт методом производства за 1 полугодие 2025-2027 года (оперативные данные)</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 1-П, 1-КС, 1-ИС, 2-торговля, 1-транспорт, 3-связь, отчет об исполнении бюджета, отчеты о доходах и расходах по финансовому сектору</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августа</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августа</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августа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внутренний продукт методом производства за 1 полугодие 2025-2027 года (отчетные данные)</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2-охота, 1-лес, 1-рыба, 1-сх, 24-сх, 29-сх, А-008, 1-П, 1-КС, 1-ИС, 2-торговля, 1-транспорт, 3-связь, 2-услуги, 1-услуги, 1-Т, D 004, Т-001, отчет об исполнении бюджета, отчеты о доходах и расходах по финансовому сектору</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сентября</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сентября</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сентября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внутренний продукт методом производства за 9 месяцев 2025-2027 года (оперативные данные)</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 1-П, 1-КС, 1-ИС, 2-торговля, 1-транспорт, 3-связь, отчет об исполнении бюджета, отчеты о доходах и расходах по финансовому сектору</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ноября</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ноября</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ноября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внутренний продукт методом производства за 9 месяцев 2025-2026 года (отчетные данные)</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2-охота, 1-лес, 1-рыба, 1-сх, 24-сх, 29-сх, А-008, 1-П, 1-КС, 1-ИС, 2-торговля, 1-транспорт, 3-связь, 2-услуги, 1-услуги, 1-Т, D 004, Т-001, отчет об исполнении бюджета, отчеты о доходах и расходах по финансовому сектору</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января</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января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региональный продукт Республики Казахстан за 9 месяцев 2025-2026 года (отчетные данные)</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2-охота, 1-лес, 1-рыба, 1-сх, 24-сх, 29-сх, А-008, 1-П, 1-КС, 1-инвест, 1-ИС, 2-торговля, 1-транспорт, 3-связь, 2-услуги, 1-услуги, 1-Т, D 004, Т-001, отчет об исполнении бюджета, отчеты о доходах и расходах по финансовому сектору</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января</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января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региональный продукт Республики Казахстан за 1 квартал 2025-2027 года (отчетные данные)</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2-охота, 1-лес, 1-рыба, 1-сх, 24-сх, 29-сх, А-008, 1-П, 1-КС, 1-инвест, 1-ИС, 2-торговля, 1-транспорт, 3-связь, 2-услуги, 1-услуги, 1-Т, D 004, Т-001, отчет об исполнении бюджета, отчеты о доходах и расходах по финансовому сектору</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июля</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июля</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июля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региональный продукт Республики Казахстан за 1 полугодие 2025-2027 года (отчетные данные)</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2-охота, 1-лес, 1-рыба, 1-сх, 24-сх, 29-сх, А-008, 1-П, 1-КС, 1-инвест, 1-ИС, 2-торговля, 1-транспорт, 3-связь, 2-услуги, 1-услуги, 1-Т, D 004, Т-001, отчет об исполнении бюджета, отчеты о доходах и расходах по финансовому сектору</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октября</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октября</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октября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внутренний продукт методом доходов за 2024-2026 год (предварительная)</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(на квартальной основе)</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1-Т, Т-001, отчет об исполнении бюджета, отчеты о доходах и расходах по финансовому сектору</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апреля</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апреля</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апреля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внутренний продукт методом доходов за 2024-2026 год (уточненная)</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(на годовой основе)</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1-Т, Т-001, отчет об исполнении бюджета, отчеты о доходах и расходах по финансовому сектору</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августа</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августа</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августа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внутренний продукт методом доходов за 2024 год (окончательная)</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1-Т, Т-001, отчет об исполнении бюджета, отчеты о доходах и расходах по финансовому сектору</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декабря</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внутренний продукт методом конечного использования за 2024-2026 год (предварительная)</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(на квартальной основе)</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1-инвест, 1-П, 1-КС, 2-КС, 2-услуги, 1-услуги, 1-ВТ, D 003, D 004, 1-Ц, 1-ТС, 1-связь, 2-связь, 3-связь, Т-001, 11-форма, Соцфин, отчет об исполнении бюджета, платежный баланс, таможенная статистика, отчеты о доходах и расходах по финансовому сектору</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апреля</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апреля</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апреля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внутренний продукт методом конечного использования за 2024-2026 год (окончательная)</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1-инвест, 1-П, 1-КС, 2-КС, 2-услуги, 1-услуги, 1-ВТ, D 003, D 004, 1-Ц, 1-ТС, 1-связь, 2-связь, 3-связь, Т-001, 11-форма, Соцфин, отчет об исполнении бюджета, платежный баланс, таможенная статистика, отчеты о доходах и расходах по финансовому сектору</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декабря</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декабря</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декабря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внутренний продукт методом доходов за 1 квартал 2025-2027 года (отчетные данные)</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1-Т, Т-001, отчет об исполнении бюджета, отчеты о доходах и расходах по финансовому сектору</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июня</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июня</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июня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внутренний продукт методом доходов за 1 полугодие 2025-2027 года (отчетные данные)</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1-Т, Т-001, отчет об исполнении бюджета, отчеты о доходах и расходах по финансовому сектору</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октября</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октября</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октября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внутренний продукт методом доходов за 9 месяцев 2025-2026 года (отчетные данные)</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1-Т, Т-001, отчет об исполнении бюджета, отчеты о доходах и расходах по финансовому сектору</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января</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января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внутренний продукт методом конечного использования за 1 квартал 2025-2027 года (отчетные данные)</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1-инвест, 1-П, 1-КС, 2-КС, 2-услуги, 1-услуги, 1-ВТ, D 003, D 004, 1-Ц, 1-ТС, 1-связь, 2-связь, 3-связь, Т-001, 11-форма, Соцфин, отчет об исполнении бюджета, платежный баланс, таможенная статистика, отчеты о доходах и расходах по финансовому сектору</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июля</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июля</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июля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внутренний продукт методом конечного использования за 1 полугодие 2025-2027 года (отчетные данные)</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1-инвест, 1-П, 1-КС, 2-КС, 2-услуги, 1-услуги, 1-ВТ, D 003, D 004, 1-Ц, 1-ТС, 1-связь, 2-связь, 3-связь, Т-001, 11-форма, Соцфин, отчет об исполнении бюджета, платежный баланс, таможенная статистика, отчеты о доходах и расходах по финансовому сектору</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октября</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октября</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октября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внутренний продукт методом конечного использования за 9 месяцев 2024-2026 года (отчетные данные)</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1-инвест, 1-П, 1-КС, 2-КС, 2-услуги, 1-услуги, 1-ВТ, D 003, D 004, 1-Ц, 1-ТС, 1-связь, 2-связь, 3-связь, Т-001, 11-форма, Соцфин, отчет об исполнении бюджета, платежный баланс, таможенная статистика, отчеты о доходах и расходах по финансовому сектору</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января</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января</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января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труда по Республике Казахстан по видам экономической деятельности</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расчетам показателей ВВП, 1-Т</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2024 год (предварительная) - 29 апреля за 2024 год (уточненная) - 7 августа за 2024 год (окончательная) - 19 декабря</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2025 год (предварительная) - 29 апреля за 2025 год (уточненная) - 7 августа</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2026 год (предварительная) - 29 апреля за 2026 год (уточненная) - 6 августа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труда в разрезе регионов по видам экономической деятельности</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расчетам показателей ВРП, 1-Т</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2024 год (предварительная) - 8 мая за 2024 год (уточненная) - 29 августа</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2024 год (окончательная) - 8 января за 2025 год (предварительная)-8 мая за 2025 год (уточненная) - 31 августа</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2026 год (предварительная) 11 мая за 2026 год (уточненная) - 31 августа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труда по Республике Казахстан по видам экономической деятельности</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расчетам показателей ВВП, 1-Т</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9 месяцев 2024 года - 8 января за 1 квартал 2025 года - 4 июля за 1 полугодие 2025 года - 7 октября</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9 месяцев 2025 года - 26 января за 1 квартал 2026 года - 7 июля за 1 полугодие 2026 года - 6 октября</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9 месяцев 2026 года - 26 января за 1 квартал 2027 года - 7 июля за 1 полугодие 2027 года - 6 октября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труда в разрезе регионов по видам экономической деятельности</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расчетам показателей ВРП, 1-Т</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9 месяцев 2024 года - 20 января за 1 квартал 2025 года - 18 июля за 1 полугодие 2025 года - 17 октября</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9 месяцев 2025 года - 5 февраля за 1 квартал 2026 года - 17 июля за 1 полугодие 2026 года - 16 октября</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9 месяцев 2026 года - 5 февраля за 1 квартал 2027 года - 19 июля за 1 полугодие 2027 года - 18 октября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освоении и погашении правительственных и гарантированных государством займов, займов под поручительство государства</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РК</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аналитическая записка</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информация, 1-ОПЗ</w:t>
            </w:r>
          </w:p>
        </w:tc>
        <w:tc>
          <w:tcPr>
            <w:tcW w:w="0" w:type="auto"/>
            <w:gridSpan w:val="8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января, 30 апреля, 30 июля, 30 октября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внешних государственных, гарантированных государством займах и займах, привлеченных под поручительство Республики Казахстан</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РК</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отчет</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информация, 14-ПБ, 1-ОПЗ</w:t>
            </w:r>
          </w:p>
        </w:tc>
        <w:tc>
          <w:tcPr>
            <w:tcW w:w="0" w:type="auto"/>
            <w:gridSpan w:val="8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января, 30 апреля, 30 июля, 30 октября</w:t>
            </w:r>
          </w:p>
        </w:tc>
      </w:tr>
      <w:tr>
        <w:trPr>
          <w:trHeight w:val="30" w:hRule="atLeast"/>
        </w:trPr>
        <w:tc>
          <w:tcPr>
            <w:tcW w:w="0" w:type="auto"/>
            <w:gridSpan w:val="2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Статистика предприятий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количества субъектов в Республике Казахстан</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бизнес-регистр</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января, 14 февраля, 14 марта, 15 апреля, 15 мая, 16 июня, 15 июля, 15 августа, 15 сентября, 15 октября, 14 ноября, 15 декабря</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января, 16 февраля, 16 марта, 15 апреля, 15 мая, 15 июня, 15 июля, 14 августа, 15 сентября, 15 октября, 16 ноября, 15 декабря</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января, 15 февраля, 15 марта, 15 апреля, 14 мая, 15 июня, 15 июля, 16 августа, 15 сентября, 15 октября, 15 ноября, 15 декабря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зарегистрированных и действующих индивидуальных предпринимателей в возрасте до 35 лет и юридических лиц собственниками (100%) которых являются лица в возрасте до 35 лет</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бизнес-регистр</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января, 15 апреля, 15 июля, 15 октября</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января, 15 апреля, 15 июля, 15 октября</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января, 15 апреля, 15 июля, 15 октября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Производители сельскохозяйственной продукции</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полугодовая</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сельскохозяйственный статистический регистр</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января, 21 июля</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января, 21 июля</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января, 21 июля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Зарегистрированные и действующие юридические лица и филиалы с совместной формой собственности</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бизнес-регистр</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января, 14 февраля, 14 марта, 15 апреля, 15 мая, 16 июня, 15 июля, 15 августа, 15 сентября, 15 октября, 14 ноября, 15 декабря</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января, 16 февраля, 16 марта, 15 апреля, 15 мая, 15 июня, 15 июля, 14 августа, 15 сентября, 15 октября, 16 ноября, 15 декабря</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января, 15 февраля, 15 марта, 15 апреля, 14 мая, 15 июня, 15 июля, 16 августа, 15 сентября, 15 октября, 15 ноября, 15 декабря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Зарегистрированные и действующие юридические лица, филиалы и филиалы иностранных юридических лиц с иностранной формой собственности</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бизнес-регистр</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января, 14 февраля, 14 марта, 15 апреля, 15 мая, 14 июня, 15 июля, 15 августа, 15 сентября, 15 октября, 14 ноября, 15 декабря</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января, 14 февраля, 14 марта, 15 апреля, 15 мая, 14 июня, 15 июля, 14 августа, 15 сентября, 15 октября, 16 ноября, 15 декабря</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января, 15 февраля, 15 марта, 15 апреля, 14 мая, 15 июня, 15 июля, 16 августа, 15 сентября, 15 октября, 15 ноября, 15 декабря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количества субъектов в Республике Казахстан</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бизнес-регистр</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января, 14 февраля, 14 марта, 15 апреля, 15 мая, 16 июня, 15 июля, 15 августа, 15 сентября, 15 октября, 14 ноября, 15 декабря</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января, 16 февраля, 16 марта, 15 апреля, 15 мая, 15 июня, 15 июля, 14 августа, 15 сентября, 15 октября, 16 ноября, 15 декабря</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января, 15 февраля, 15 марта, 15 апреля, 14 мая, 15 июня, 15 июля, 16 августа, 15 сентября, 15 октября, 15 ноября, 15 декабря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юридических лиц</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бизнес-регистр</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января, 14 февраля, 14 марта, 15 апреля, 15 мая, 16 июня, 15 июля, 15 августа, 15 сентября, 15 октября, 14 ноября, 15 декабря</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января, 16 февраля, 16 марта, 15 апреля, 15 мая, 15 июня, 15 июля, 14 августа, 15 сентября, 15 октября, 16 ноября, 15 декабря</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января, 15 февраля, 15 марта, 15 апреля, 14 мая, 15 июня, 15 июля, 16 августа, 15 сентября, 15 октября, 15 ноября, 15 декабря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малого и среднего предпринимательства в Республике Казахстан</w:t>
            </w:r>
          </w:p>
        </w:tc>
        <w:tc>
          <w:tcPr>
            <w:tcW w:w="0" w:type="auto"/>
            <w:gridSpan w:val="2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3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3"/>
          <w:p>
            <w:pPr>
              <w:spacing w:after="20"/>
              <w:ind w:left="20"/>
              <w:jc w:val="both"/>
            </w:pPr>
            <w:r>
              <w:rPr>
                <w:rFonts w:ascii="Times New Roman"/>
                <w:b w:val="false"/>
                <w:i w:val="false"/>
                <w:color w:val="000000"/>
                <w:sz w:val="20"/>
              </w:rPr>
              <w:t>
статистический бизнес-регистр,</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2-МП, 1-ПФ, 24-сх, 29-сх, А-005, </w:t>
            </w:r>
          </w:p>
          <w:p>
            <w:pPr>
              <w:spacing w:after="20"/>
              <w:ind w:left="20"/>
              <w:jc w:val="both"/>
            </w:pPr>
            <w:r>
              <w:rPr>
                <w:rFonts w:ascii="Times New Roman"/>
                <w:b w:val="false"/>
                <w:i w:val="false"/>
                <w:color w:val="000000"/>
                <w:sz w:val="20"/>
              </w:rPr>
              <w:t>
А-008, 1-услуги</w:t>
            </w:r>
          </w:p>
        </w:tc>
        <w:tc>
          <w:tcPr>
            <w:tcW w:w="0" w:type="auto"/>
            <w:gridSpan w:val="3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января, 15 апреля, 15 июля, 16 октября</w:t>
            </w:r>
          </w:p>
        </w:tc>
        <w:tc>
          <w:tcPr>
            <w:tcW w:w="0" w:type="auto"/>
            <w:gridSpan w:val="5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4"/>
          <w:p>
            <w:pPr>
              <w:spacing w:after="20"/>
              <w:ind w:left="20"/>
              <w:jc w:val="both"/>
            </w:pPr>
            <w:r>
              <w:rPr>
                <w:rFonts w:ascii="Times New Roman"/>
                <w:b w:val="false"/>
                <w:i w:val="false"/>
                <w:color w:val="000000"/>
                <w:sz w:val="20"/>
              </w:rPr>
              <w:t>
28 января,</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28 апреля,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28 июля,</w:t>
            </w:r>
          </w:p>
          <w:p>
            <w:pPr>
              <w:spacing w:after="20"/>
              <w:ind w:left="20"/>
              <w:jc w:val="both"/>
            </w:pPr>
            <w:r>
              <w:rPr>
                <w:rFonts w:ascii="Times New Roman"/>
                <w:b w:val="false"/>
                <w:i w:val="false"/>
                <w:color w:val="000000"/>
                <w:sz w:val="20"/>
              </w:rPr>
              <w:t>
28 октября</w:t>
            </w:r>
          </w:p>
        </w:tc>
        <w:tc>
          <w:tcPr>
            <w:tcW w:w="0" w:type="auto"/>
            <w:gridSpan w:val="2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5"/>
          <w:p>
            <w:pPr>
              <w:spacing w:after="20"/>
              <w:ind w:left="20"/>
              <w:jc w:val="both"/>
            </w:pPr>
            <w:r>
              <w:rPr>
                <w:rFonts w:ascii="Times New Roman"/>
                <w:b w:val="false"/>
                <w:i w:val="false"/>
                <w:color w:val="000000"/>
                <w:sz w:val="20"/>
              </w:rPr>
              <w:t>
29 января, 30 апреля,</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28 июля,</w:t>
            </w:r>
          </w:p>
          <w:p>
            <w:pPr>
              <w:spacing w:after="20"/>
              <w:ind w:left="20"/>
              <w:jc w:val="both"/>
            </w:pPr>
            <w:r>
              <w:rPr>
                <w:rFonts w:ascii="Times New Roman"/>
                <w:b w:val="false"/>
                <w:i w:val="false"/>
                <w:color w:val="000000"/>
                <w:sz w:val="20"/>
              </w:rPr>
              <w:t>
28 октября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0"/>
            <w:vMerge/>
            <w:tcBorders>
              <w:top w:val="nil"/>
              <w:left w:val="single" w:color="cfcfcf" w:sz="5"/>
              <w:bottom w:val="single" w:color="cfcfcf" w:sz="5"/>
              <w:right w:val="single" w:color="cfcfcf" w:sz="5"/>
            </w:tcBorders>
          </w:tcPr>
          <w:p/>
        </w:tc>
        <w:tc>
          <w:tcPr>
            <w:tcW w:w="0" w:type="auto"/>
            <w:gridSpan w:val="24"/>
            <w:vMerge/>
            <w:tcBorders>
              <w:top w:val="nil"/>
              <w:left w:val="single" w:color="cfcfcf" w:sz="5"/>
              <w:bottom w:val="single" w:color="cfcfcf" w:sz="5"/>
              <w:right w:val="single" w:color="cfcfcf" w:sz="5"/>
            </w:tcBorders>
          </w:tcPr>
          <w:p/>
        </w:tc>
        <w:tc>
          <w:tcPr>
            <w:tcW w:w="0" w:type="auto"/>
            <w:gridSpan w:val="22"/>
            <w:vMerge/>
            <w:tcBorders>
              <w:top w:val="nil"/>
              <w:left w:val="single" w:color="cfcfcf" w:sz="5"/>
              <w:bottom w:val="single" w:color="cfcfcf" w:sz="5"/>
              <w:right w:val="single" w:color="cfcfcf" w:sz="5"/>
            </w:tcBorders>
          </w:tc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30"/>
            <w:vMerge/>
            <w:tcBorders>
              <w:top w:val="nil"/>
              <w:left w:val="single" w:color="cfcfcf" w:sz="5"/>
              <w:bottom w:val="single" w:color="cfcfcf" w:sz="5"/>
              <w:right w:val="single" w:color="cfcfcf" w:sz="5"/>
            </w:tcBorders>
          </w:tcPr>
          <w:p/>
        </w:tc>
        <w:tc>
          <w:tcPr>
            <w:tcW w:w="0" w:type="auto"/>
            <w:gridSpan w:val="31"/>
            <w:vMerge/>
            <w:tcBorders>
              <w:top w:val="nil"/>
              <w:left w:val="single" w:color="cfcfcf" w:sz="5"/>
              <w:bottom w:val="single" w:color="cfcfcf" w:sz="5"/>
              <w:right w:val="single" w:color="cfcfcf" w:sz="5"/>
            </w:tcBorders>
          </w:tcPr>
          <w:p/>
        </w:tc>
        <w:tc>
          <w:tcPr>
            <w:tcW w:w="0" w:type="auto"/>
            <w:gridSpan w:val="50"/>
            <w:vMerge/>
            <w:tcBorders>
              <w:top w:val="nil"/>
              <w:left w:val="single" w:color="cfcfcf" w:sz="5"/>
              <w:bottom w:val="single" w:color="cfcfcf" w:sz="5"/>
              <w:right w:val="single" w:color="cfcfcf" w:sz="5"/>
            </w:tcBorders>
          </w:tcPr>
          <w:p/>
        </w:tc>
        <w:tc>
          <w:tcPr>
            <w:tcW w:w="0" w:type="auto"/>
            <w:gridSpan w:val="2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Малое и среднее предпринимательство в Республике Казахстан</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бизнес-регистр, 2-МП, 1-ПФ, 24-сх, 29-сх, А-005, А-008, 1-услуги</w:t>
            </w:r>
          </w:p>
        </w:tc>
        <w:tc>
          <w:tcPr>
            <w:tcW w:w="0" w:type="auto"/>
            <w:gridSpan w:val="10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сентября</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зарегистрированных и действующих субъектов малого и среднего предпринимательства в Республике Казахстан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бизнес-регистр</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6"/>
          <w:p>
            <w:pPr>
              <w:spacing w:after="20"/>
              <w:ind w:left="20"/>
              <w:jc w:val="both"/>
            </w:pPr>
            <w:r>
              <w:rPr>
                <w:rFonts w:ascii="Times New Roman"/>
                <w:b w:val="false"/>
                <w:i w:val="false"/>
                <w:color w:val="000000"/>
                <w:sz w:val="20"/>
              </w:rPr>
              <w:t>
15 января, 14 февраля,</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14 марта,</w:t>
            </w:r>
          </w:p>
          <w:p>
            <w:pPr>
              <w:spacing w:after="20"/>
              <w:ind w:left="20"/>
              <w:jc w:val="both"/>
            </w:pPr>
            <w:r>
              <w:rPr>
                <w:rFonts w:ascii="Times New Roman"/>
                <w:b w:val="false"/>
                <w:i w:val="false"/>
                <w:color w:val="000000"/>
                <w:sz w:val="20"/>
              </w:rPr>
              <w:t>
</w:t>
            </w:r>
            <w:r>
              <w:rPr>
                <w:rFonts w:ascii="Times New Roman"/>
                <w:b w:val="false"/>
                <w:i w:val="false"/>
                <w:color w:val="000000"/>
                <w:sz w:val="20"/>
              </w:rPr>
              <w:t>15 апреля,</w:t>
            </w:r>
          </w:p>
          <w:p>
            <w:pPr>
              <w:spacing w:after="20"/>
              <w:ind w:left="20"/>
              <w:jc w:val="both"/>
            </w:pPr>
            <w:r>
              <w:rPr>
                <w:rFonts w:ascii="Times New Roman"/>
                <w:b w:val="false"/>
                <w:i w:val="false"/>
                <w:color w:val="000000"/>
                <w:sz w:val="20"/>
              </w:rPr>
              <w:t>
</w:t>
            </w:r>
            <w:r>
              <w:rPr>
                <w:rFonts w:ascii="Times New Roman"/>
                <w:b w:val="false"/>
                <w:i w:val="false"/>
                <w:color w:val="000000"/>
                <w:sz w:val="20"/>
              </w:rPr>
              <w:t>15 мая,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16 июня, </w:t>
            </w:r>
          </w:p>
          <w:p>
            <w:pPr>
              <w:spacing w:after="20"/>
              <w:ind w:left="20"/>
              <w:jc w:val="both"/>
            </w:pPr>
            <w:r>
              <w:rPr>
                <w:rFonts w:ascii="Times New Roman"/>
                <w:b w:val="false"/>
                <w:i w:val="false"/>
                <w:color w:val="000000"/>
                <w:sz w:val="20"/>
              </w:rPr>
              <w:t>
</w:t>
            </w:r>
            <w:r>
              <w:rPr>
                <w:rFonts w:ascii="Times New Roman"/>
                <w:b w:val="false"/>
                <w:i w:val="false"/>
                <w:color w:val="000000"/>
                <w:sz w:val="20"/>
              </w:rPr>
              <w:t>15 июля,</w:t>
            </w:r>
          </w:p>
          <w:p>
            <w:pPr>
              <w:spacing w:after="20"/>
              <w:ind w:left="20"/>
              <w:jc w:val="both"/>
            </w:pPr>
            <w:r>
              <w:rPr>
                <w:rFonts w:ascii="Times New Roman"/>
                <w:b w:val="false"/>
                <w:i w:val="false"/>
                <w:color w:val="000000"/>
                <w:sz w:val="20"/>
              </w:rPr>
              <w:t>
</w:t>
            </w:r>
            <w:r>
              <w:rPr>
                <w:rFonts w:ascii="Times New Roman"/>
                <w:b w:val="false"/>
                <w:i w:val="false"/>
                <w:color w:val="000000"/>
                <w:sz w:val="20"/>
              </w:rPr>
              <w:t>15 августа,</w:t>
            </w:r>
          </w:p>
          <w:p>
            <w:pPr>
              <w:spacing w:after="20"/>
              <w:ind w:left="20"/>
              <w:jc w:val="both"/>
            </w:pPr>
            <w:r>
              <w:rPr>
                <w:rFonts w:ascii="Times New Roman"/>
                <w:b w:val="false"/>
                <w:i w:val="false"/>
                <w:color w:val="000000"/>
                <w:sz w:val="20"/>
              </w:rPr>
              <w:t>
</w:t>
            </w:r>
            <w:r>
              <w:rPr>
                <w:rFonts w:ascii="Times New Roman"/>
                <w:b w:val="false"/>
                <w:i w:val="false"/>
                <w:color w:val="000000"/>
                <w:sz w:val="20"/>
              </w:rPr>
              <w:t>15 сентября,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15 октября,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14 ноября,</w:t>
            </w:r>
          </w:p>
          <w:p>
            <w:pPr>
              <w:spacing w:after="20"/>
              <w:ind w:left="20"/>
              <w:jc w:val="both"/>
            </w:pPr>
            <w:r>
              <w:rPr>
                <w:rFonts w:ascii="Times New Roman"/>
                <w:b w:val="false"/>
                <w:i w:val="false"/>
                <w:color w:val="000000"/>
                <w:sz w:val="20"/>
              </w:rPr>
              <w:t>
15 декабря</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7"/>
          <w:p>
            <w:pPr>
              <w:spacing w:after="20"/>
              <w:ind w:left="20"/>
              <w:jc w:val="both"/>
            </w:pPr>
            <w:r>
              <w:rPr>
                <w:rFonts w:ascii="Times New Roman"/>
                <w:b w:val="false"/>
                <w:i w:val="false"/>
                <w:color w:val="000000"/>
                <w:sz w:val="20"/>
              </w:rPr>
              <w:t>
15 января,</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16 февраля,</w:t>
            </w:r>
          </w:p>
          <w:p>
            <w:pPr>
              <w:spacing w:after="20"/>
              <w:ind w:left="20"/>
              <w:jc w:val="both"/>
            </w:pPr>
            <w:r>
              <w:rPr>
                <w:rFonts w:ascii="Times New Roman"/>
                <w:b w:val="false"/>
                <w:i w:val="false"/>
                <w:color w:val="000000"/>
                <w:sz w:val="20"/>
              </w:rPr>
              <w:t>
</w:t>
            </w:r>
            <w:r>
              <w:rPr>
                <w:rFonts w:ascii="Times New Roman"/>
                <w:b w:val="false"/>
                <w:i w:val="false"/>
                <w:color w:val="000000"/>
                <w:sz w:val="20"/>
              </w:rPr>
              <w:t>16 марта,</w:t>
            </w:r>
          </w:p>
          <w:p>
            <w:pPr>
              <w:spacing w:after="20"/>
              <w:ind w:left="20"/>
              <w:jc w:val="both"/>
            </w:pPr>
            <w:r>
              <w:rPr>
                <w:rFonts w:ascii="Times New Roman"/>
                <w:b w:val="false"/>
                <w:i w:val="false"/>
                <w:color w:val="000000"/>
                <w:sz w:val="20"/>
              </w:rPr>
              <w:t>
</w:t>
            </w:r>
            <w:r>
              <w:rPr>
                <w:rFonts w:ascii="Times New Roman"/>
                <w:b w:val="false"/>
                <w:i w:val="false"/>
                <w:color w:val="000000"/>
                <w:sz w:val="20"/>
              </w:rPr>
              <w:t>15 апреля,</w:t>
            </w:r>
          </w:p>
          <w:p>
            <w:pPr>
              <w:spacing w:after="20"/>
              <w:ind w:left="20"/>
              <w:jc w:val="both"/>
            </w:pPr>
            <w:r>
              <w:rPr>
                <w:rFonts w:ascii="Times New Roman"/>
                <w:b w:val="false"/>
                <w:i w:val="false"/>
                <w:color w:val="000000"/>
                <w:sz w:val="20"/>
              </w:rPr>
              <w:t>
</w:t>
            </w:r>
            <w:r>
              <w:rPr>
                <w:rFonts w:ascii="Times New Roman"/>
                <w:b w:val="false"/>
                <w:i w:val="false"/>
                <w:color w:val="000000"/>
                <w:sz w:val="20"/>
              </w:rPr>
              <w:t>15 мая,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15 июня, </w:t>
            </w:r>
          </w:p>
          <w:p>
            <w:pPr>
              <w:spacing w:after="20"/>
              <w:ind w:left="20"/>
              <w:jc w:val="both"/>
            </w:pPr>
            <w:r>
              <w:rPr>
                <w:rFonts w:ascii="Times New Roman"/>
                <w:b w:val="false"/>
                <w:i w:val="false"/>
                <w:color w:val="000000"/>
                <w:sz w:val="20"/>
              </w:rPr>
              <w:t>
</w:t>
            </w:r>
            <w:r>
              <w:rPr>
                <w:rFonts w:ascii="Times New Roman"/>
                <w:b w:val="false"/>
                <w:i w:val="false"/>
                <w:color w:val="000000"/>
                <w:sz w:val="20"/>
              </w:rPr>
              <w:t>15 июля,</w:t>
            </w:r>
          </w:p>
          <w:p>
            <w:pPr>
              <w:spacing w:after="20"/>
              <w:ind w:left="20"/>
              <w:jc w:val="both"/>
            </w:pPr>
            <w:r>
              <w:rPr>
                <w:rFonts w:ascii="Times New Roman"/>
                <w:b w:val="false"/>
                <w:i w:val="false"/>
                <w:color w:val="000000"/>
                <w:sz w:val="20"/>
              </w:rPr>
              <w:t>
</w:t>
            </w:r>
            <w:r>
              <w:rPr>
                <w:rFonts w:ascii="Times New Roman"/>
                <w:b w:val="false"/>
                <w:i w:val="false"/>
                <w:color w:val="000000"/>
                <w:sz w:val="20"/>
              </w:rPr>
              <w:t>14 августа,</w:t>
            </w:r>
          </w:p>
          <w:p>
            <w:pPr>
              <w:spacing w:after="20"/>
              <w:ind w:left="20"/>
              <w:jc w:val="both"/>
            </w:pPr>
            <w:r>
              <w:rPr>
                <w:rFonts w:ascii="Times New Roman"/>
                <w:b w:val="false"/>
                <w:i w:val="false"/>
                <w:color w:val="000000"/>
                <w:sz w:val="20"/>
              </w:rPr>
              <w:t>
</w:t>
            </w:r>
            <w:r>
              <w:rPr>
                <w:rFonts w:ascii="Times New Roman"/>
                <w:b w:val="false"/>
                <w:i w:val="false"/>
                <w:color w:val="000000"/>
                <w:sz w:val="20"/>
              </w:rPr>
              <w:t>15 сентября,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15 октября,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16 ноября,</w:t>
            </w:r>
          </w:p>
          <w:p>
            <w:pPr>
              <w:spacing w:after="20"/>
              <w:ind w:left="20"/>
              <w:jc w:val="both"/>
            </w:pPr>
            <w:r>
              <w:rPr>
                <w:rFonts w:ascii="Times New Roman"/>
                <w:b w:val="false"/>
                <w:i w:val="false"/>
                <w:color w:val="000000"/>
                <w:sz w:val="20"/>
              </w:rPr>
              <w:t>
15 декабря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58"/>
          <w:p>
            <w:pPr>
              <w:spacing w:after="20"/>
              <w:ind w:left="20"/>
              <w:jc w:val="both"/>
            </w:pPr>
            <w:r>
              <w:rPr>
                <w:rFonts w:ascii="Times New Roman"/>
                <w:b w:val="false"/>
                <w:i w:val="false"/>
                <w:color w:val="000000"/>
                <w:sz w:val="20"/>
              </w:rPr>
              <w:t>
15 января,</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15 февраля,</w:t>
            </w:r>
          </w:p>
          <w:p>
            <w:pPr>
              <w:spacing w:after="20"/>
              <w:ind w:left="20"/>
              <w:jc w:val="both"/>
            </w:pPr>
            <w:r>
              <w:rPr>
                <w:rFonts w:ascii="Times New Roman"/>
                <w:b w:val="false"/>
                <w:i w:val="false"/>
                <w:color w:val="000000"/>
                <w:sz w:val="20"/>
              </w:rPr>
              <w:t>
</w:t>
            </w:r>
            <w:r>
              <w:rPr>
                <w:rFonts w:ascii="Times New Roman"/>
                <w:b w:val="false"/>
                <w:i w:val="false"/>
                <w:color w:val="000000"/>
                <w:sz w:val="20"/>
              </w:rPr>
              <w:t>15 марта,</w:t>
            </w:r>
          </w:p>
          <w:p>
            <w:pPr>
              <w:spacing w:after="20"/>
              <w:ind w:left="20"/>
              <w:jc w:val="both"/>
            </w:pPr>
            <w:r>
              <w:rPr>
                <w:rFonts w:ascii="Times New Roman"/>
                <w:b w:val="false"/>
                <w:i w:val="false"/>
                <w:color w:val="000000"/>
                <w:sz w:val="20"/>
              </w:rPr>
              <w:t>
</w:t>
            </w:r>
            <w:r>
              <w:rPr>
                <w:rFonts w:ascii="Times New Roman"/>
                <w:b w:val="false"/>
                <w:i w:val="false"/>
                <w:color w:val="000000"/>
                <w:sz w:val="20"/>
              </w:rPr>
              <w:t>15 апреля,</w:t>
            </w:r>
          </w:p>
          <w:p>
            <w:pPr>
              <w:spacing w:after="20"/>
              <w:ind w:left="20"/>
              <w:jc w:val="both"/>
            </w:pPr>
            <w:r>
              <w:rPr>
                <w:rFonts w:ascii="Times New Roman"/>
                <w:b w:val="false"/>
                <w:i w:val="false"/>
                <w:color w:val="000000"/>
                <w:sz w:val="20"/>
              </w:rPr>
              <w:t>
</w:t>
            </w:r>
            <w:r>
              <w:rPr>
                <w:rFonts w:ascii="Times New Roman"/>
                <w:b w:val="false"/>
                <w:i w:val="false"/>
                <w:color w:val="000000"/>
                <w:sz w:val="20"/>
              </w:rPr>
              <w:t>14 мая,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15 июня, </w:t>
            </w:r>
          </w:p>
          <w:p>
            <w:pPr>
              <w:spacing w:after="20"/>
              <w:ind w:left="20"/>
              <w:jc w:val="both"/>
            </w:pPr>
            <w:r>
              <w:rPr>
                <w:rFonts w:ascii="Times New Roman"/>
                <w:b w:val="false"/>
                <w:i w:val="false"/>
                <w:color w:val="000000"/>
                <w:sz w:val="20"/>
              </w:rPr>
              <w:t>
</w:t>
            </w:r>
            <w:r>
              <w:rPr>
                <w:rFonts w:ascii="Times New Roman"/>
                <w:b w:val="false"/>
                <w:i w:val="false"/>
                <w:color w:val="000000"/>
                <w:sz w:val="20"/>
              </w:rPr>
              <w:t>15 июля,</w:t>
            </w:r>
          </w:p>
          <w:p>
            <w:pPr>
              <w:spacing w:after="20"/>
              <w:ind w:left="20"/>
              <w:jc w:val="both"/>
            </w:pPr>
            <w:r>
              <w:rPr>
                <w:rFonts w:ascii="Times New Roman"/>
                <w:b w:val="false"/>
                <w:i w:val="false"/>
                <w:color w:val="000000"/>
                <w:sz w:val="20"/>
              </w:rPr>
              <w:t>
</w:t>
            </w:r>
            <w:r>
              <w:rPr>
                <w:rFonts w:ascii="Times New Roman"/>
                <w:b w:val="false"/>
                <w:i w:val="false"/>
                <w:color w:val="000000"/>
                <w:sz w:val="20"/>
              </w:rPr>
              <w:t>16 августа,</w:t>
            </w:r>
          </w:p>
          <w:p>
            <w:pPr>
              <w:spacing w:after="20"/>
              <w:ind w:left="20"/>
              <w:jc w:val="both"/>
            </w:pPr>
            <w:r>
              <w:rPr>
                <w:rFonts w:ascii="Times New Roman"/>
                <w:b w:val="false"/>
                <w:i w:val="false"/>
                <w:color w:val="000000"/>
                <w:sz w:val="20"/>
              </w:rPr>
              <w:t>
</w:t>
            </w:r>
            <w:r>
              <w:rPr>
                <w:rFonts w:ascii="Times New Roman"/>
                <w:b w:val="false"/>
                <w:i w:val="false"/>
                <w:color w:val="000000"/>
                <w:sz w:val="20"/>
              </w:rPr>
              <w:t>15 сентября,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15 октября,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15 ноября,</w:t>
            </w:r>
          </w:p>
          <w:p>
            <w:pPr>
              <w:spacing w:after="20"/>
              <w:ind w:left="20"/>
              <w:jc w:val="both"/>
            </w:pPr>
            <w:r>
              <w:rPr>
                <w:rFonts w:ascii="Times New Roman"/>
                <w:b w:val="false"/>
                <w:i w:val="false"/>
                <w:color w:val="000000"/>
                <w:sz w:val="20"/>
              </w:rPr>
              <w:t>
15 декабря</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Количество налогоплательщиков применяющих специальный налоговый режим для самозанятых</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квартальная</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КГД МФ РК</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информация</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ИС ИСНА</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59"/>
          <w:p>
            <w:pPr>
              <w:spacing w:after="20"/>
              <w:ind w:left="20"/>
              <w:jc w:val="both"/>
            </w:pPr>
            <w:r>
              <w:rPr>
                <w:rFonts w:ascii="Times New Roman"/>
                <w:b w:val="false"/>
                <w:i w:val="false"/>
                <w:color w:val="000000"/>
                <w:sz w:val="20"/>
              </w:rPr>
              <w:t>
15 января,</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15 апреля,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15 июля, </w:t>
            </w:r>
          </w:p>
          <w:p>
            <w:pPr>
              <w:spacing w:after="20"/>
              <w:ind w:left="20"/>
              <w:jc w:val="both"/>
            </w:pPr>
            <w:r>
              <w:rPr>
                <w:rFonts w:ascii="Times New Roman"/>
                <w:b w:val="false"/>
                <w:i w:val="false"/>
                <w:color w:val="000000"/>
                <w:sz w:val="20"/>
              </w:rPr>
              <w:t>
15 октября</w:t>
            </w:r>
          </w:p>
        </w:tc>
      </w:tr>
      <w:tr>
        <w:trPr>
          <w:trHeight w:val="30" w:hRule="atLeast"/>
        </w:trPr>
        <w:tc>
          <w:tcPr>
            <w:tcW w:w="0" w:type="auto"/>
            <w:gridSpan w:val="2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Статистика сельского, лесного, охотничьего и рыбного хозяйства</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развития животноводства в Республике Казахстан</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2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 А-008</w:t>
            </w:r>
          </w:p>
        </w:tc>
        <w:tc>
          <w:tcPr>
            <w:tcW w:w="0" w:type="auto"/>
            <w:gridSpan w:val="3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января, 13 февраля, 13 марта, 11 апреля, 13 мая, 13 июня, 11 июля, 13 августа, 12 сентября, 13 октября, 13 ноября, 12 декабря</w:t>
            </w:r>
          </w:p>
        </w:tc>
        <w:tc>
          <w:tcPr>
            <w:tcW w:w="0" w:type="auto"/>
            <w:gridSpan w:val="4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января, 13 февраля, 13 марта, 13 апреля, 13 мая, 12 июня, 13 июля, 13 августа, 11 сентября, 13 октября, 13 ноября, 11 декабря</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января, 12 февраля, 12 марта, 13 апреля, 13 мая, 11 июня, 13 июля, 13 августа, 13 сентября, 13 октября, 12 ноября, 13 декабря</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0"/>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20"/>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28"/>
            <w:vMerge/>
            <w:tcBorders>
              <w:top w:val="nil"/>
              <w:left w:val="single" w:color="cfcfcf" w:sz="5"/>
              <w:bottom w:val="single" w:color="cfcfcf" w:sz="5"/>
              <w:right w:val="single" w:color="cfcfcf" w:sz="5"/>
            </w:tcBorders>
          </w:tcPr>
          <w:p/>
        </w:tc>
        <w:tc>
          <w:tcPr>
            <w:tcW w:w="0" w:type="auto"/>
            <w:gridSpan w:val="37"/>
            <w:vMerge/>
            <w:tcBorders>
              <w:top w:val="nil"/>
              <w:left w:val="single" w:color="cfcfcf" w:sz="5"/>
              <w:bottom w:val="single" w:color="cfcfcf" w:sz="5"/>
              <w:right w:val="single" w:color="cfcfcf" w:sz="5"/>
            </w:tcBorders>
          </w:tcPr>
          <w:p/>
        </w:tc>
        <w:tc>
          <w:tcPr>
            <w:tcW w:w="0" w:type="auto"/>
            <w:gridSpan w:val="46"/>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зерновых и бобовых культур в Республике Казахстан</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3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2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2-сх (зерно)</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января</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января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января</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0"/>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0"/>
            <w:vMerge/>
            <w:tcBorders>
              <w:top w:val="nil"/>
              <w:left w:val="single" w:color="cfcfcf" w:sz="5"/>
              <w:bottom w:val="single" w:color="cfcfcf" w:sz="5"/>
              <w:right w:val="single" w:color="cfcfcf" w:sz="5"/>
            </w:tcBorders>
          </w:tcPr>
          <w:p/>
        </w:tc>
        <w:tc>
          <w:tcPr>
            <w:tcW w:w="0" w:type="auto"/>
            <w:gridSpan w:val="38"/>
            <w:vMerge/>
            <w:tcBorders>
              <w:top w:val="nil"/>
              <w:left w:val="single" w:color="cfcfcf" w:sz="5"/>
              <w:bottom w:val="single" w:color="cfcfcf" w:sz="5"/>
              <w:right w:val="single" w:color="cfcfcf" w:sz="5"/>
            </w:tcBorders>
          </w:tcPr>
          <w:p/>
        </w:tc>
        <w:tc>
          <w:tcPr>
            <w:tcW w:w="0" w:type="auto"/>
            <w:gridSpan w:val="28"/>
            <w:vMerge/>
            <w:tcBorders>
              <w:top w:val="nil"/>
              <w:left w:val="single" w:color="cfcfcf" w:sz="5"/>
              <w:bottom w:val="single" w:color="cfcfcf" w:sz="5"/>
              <w:right w:val="single" w:color="cfcfcf" w:sz="5"/>
            </w:tcBorders>
          </w:tc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февраля, 13 марта, 11 апреля, 13 мая, 13 июня, 11 июля, 12 августа, 12 сентября, 13 октября, 13 ноября, 12 декабря</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60"/>
          <w:p>
            <w:pPr>
              <w:spacing w:after="20"/>
              <w:ind w:left="20"/>
              <w:jc w:val="both"/>
            </w:pPr>
            <w:r>
              <w:rPr>
                <w:rFonts w:ascii="Times New Roman"/>
                <w:b w:val="false"/>
                <w:i w:val="false"/>
                <w:color w:val="000000"/>
                <w:sz w:val="20"/>
              </w:rPr>
              <w:t>
13 февраля,</w:t>
            </w:r>
          </w:p>
          <w:bookmarkEnd w:id="60"/>
          <w:p>
            <w:pPr>
              <w:spacing w:after="20"/>
              <w:ind w:left="20"/>
              <w:jc w:val="both"/>
            </w:pPr>
            <w:r>
              <w:rPr>
                <w:rFonts w:ascii="Times New Roman"/>
                <w:b w:val="false"/>
                <w:i w:val="false"/>
                <w:color w:val="000000"/>
                <w:sz w:val="20"/>
              </w:rPr>
              <w:t>
13 марта, 13 апреля, 13 мая, 12 июня, 13 июля, 12 августа, 11 сентября, 13 октября, 13 ноября, 11 декабря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февраля, 12 марта, 12 апреля, 13 мая, 11 июня, 12 июля, 12 августа, 13 сентября, 13 октября, 12 ноября, 13 декабря</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развития животноводства в Республике Казахстан</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2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 А-008, ИС ИСЖ</w:t>
            </w:r>
          </w:p>
        </w:tc>
        <w:tc>
          <w:tcPr>
            <w:tcW w:w="0" w:type="auto"/>
            <w:gridSpan w:val="3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апреля</w:t>
            </w:r>
          </w:p>
        </w:tc>
        <w:tc>
          <w:tcPr>
            <w:tcW w:w="0" w:type="auto"/>
            <w:gridSpan w:val="4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апреля</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апреля</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0"/>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20"/>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28"/>
            <w:vMerge/>
            <w:tcBorders>
              <w:top w:val="nil"/>
              <w:left w:val="single" w:color="cfcfcf" w:sz="5"/>
              <w:bottom w:val="single" w:color="cfcfcf" w:sz="5"/>
              <w:right w:val="single" w:color="cfcfcf" w:sz="5"/>
            </w:tcBorders>
          </w:tcPr>
          <w:p/>
        </w:tc>
        <w:tc>
          <w:tcPr>
            <w:tcW w:w="0" w:type="auto"/>
            <w:gridSpan w:val="37"/>
            <w:vMerge/>
            <w:tcBorders>
              <w:top w:val="nil"/>
              <w:left w:val="single" w:color="cfcfcf" w:sz="5"/>
              <w:bottom w:val="single" w:color="cfcfcf" w:sz="5"/>
              <w:right w:val="single" w:color="cfcfcf" w:sz="5"/>
            </w:tcBorders>
          </w:tcPr>
          <w:p/>
        </w:tc>
        <w:tc>
          <w:tcPr>
            <w:tcW w:w="0" w:type="auto"/>
            <w:gridSpan w:val="46"/>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развития рыболовства и аквакультуры в Республике Казахстан</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1-рыба</w:t>
            </w:r>
          </w:p>
        </w:tc>
        <w:tc>
          <w:tcPr>
            <w:tcW w:w="0" w:type="auto"/>
            <w:gridSpan w:val="8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апреля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апреля</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хозяйство в Республике Казахстан</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1-лес</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марта</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марта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марта</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сельхозформирований в Республике Казахстан</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1-сх</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апреля</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апреля</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Посевные площади сельскохозяйственных культур под урожай отчетного года в Республике Казахстан</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4-сх, данные сельскохозяйственного регистра</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июля</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июля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июля</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Валовый выпуск продукции (услуг) сельского, лесного и рыбного хозяйства в Республике Казахстан</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 А-008, 29-сх, А-005, 1-сх, 1-рыба, 1-лес, 2-охота, 8-сх (услуги)</w:t>
            </w:r>
          </w:p>
        </w:tc>
        <w:tc>
          <w:tcPr>
            <w:tcW w:w="0" w:type="auto"/>
            <w:gridSpan w:val="9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мая</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ресурсов и использования основных продуктов сельского хозяйства Республики Казахстан</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 А-008, 29-сх, А-005, 2-сх (зерно), 3-сх (масличные), 1-рыба</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августа</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августа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августа</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семян масличных культур в Республике Казахстан</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3-сх (масличные)</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января, 14 апреля, 14 июля, 13 октября</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января, 14 апреля, 14 июля, 14 октября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января, 14 апреля, 14 июля, 14 октября</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Валовый сбор сельскохозяйственных культур в Республике Казахстан</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2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29-сх, А-005, 1-теплица</w:t>
            </w:r>
          </w:p>
        </w:tc>
        <w:tc>
          <w:tcPr>
            <w:tcW w:w="0" w:type="auto"/>
            <w:gridSpan w:val="7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января</w:t>
            </w: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января</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0"/>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30"/>
            <w:vMerge/>
            <w:tcBorders>
              <w:top w:val="nil"/>
              <w:left w:val="single" w:color="cfcfcf" w:sz="5"/>
              <w:bottom w:val="single" w:color="cfcfcf" w:sz="5"/>
              <w:right w:val="single" w:color="cfcfcf" w:sz="5"/>
            </w:tcBorders>
          </w:tc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28"/>
            <w:vMerge/>
            <w:tcBorders>
              <w:top w:val="nil"/>
              <w:left w:val="single" w:color="cfcfcf" w:sz="5"/>
              <w:bottom w:val="single" w:color="cfcfcf" w:sz="5"/>
              <w:right w:val="single" w:color="cfcfcf" w:sz="5"/>
            </w:tcBorders>
          </w:tcPr>
          <w:p/>
        </w:tc>
        <w:tc>
          <w:tcPr>
            <w:tcW w:w="0" w:type="auto"/>
            <w:gridSpan w:val="75"/>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построек и сооружений сельскохозяйственного назначения у сельскохозяйственных производителей Республики Казахстан</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три года</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49-сх, данные сельскохозяйственного регистра</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мая</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сельскохозяйственных кооперативов в Республике Казахстан</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1-СПК</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июня</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июня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июня</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охотничьих угодий в Республике Казахстан</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2-охота</w:t>
            </w:r>
          </w:p>
        </w:tc>
        <w:tc>
          <w:tcPr>
            <w:tcW w:w="0" w:type="auto"/>
            <w:gridSpan w:val="7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марта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сборе урожая сельскохозяйственных культур в защищенном грунте в Республике Казахстан</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1-теплица</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февраля, 5 мая, 4 августа, 3 ноября</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февраля, 5 мая, 4 августа, 3 ноября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февраля, 5 мая, 4 августа, 3 ноября</w:t>
            </w:r>
          </w:p>
        </w:tc>
      </w:tr>
      <w:tr>
        <w:trPr>
          <w:trHeight w:val="30" w:hRule="atLeast"/>
        </w:trPr>
        <w:tc>
          <w:tcPr>
            <w:tcW w:w="0" w:type="auto"/>
            <w:gridSpan w:val="2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Статистика промышленного производства и окружающей среды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работы промышленности Республики Казахстан</w:t>
            </w:r>
          </w:p>
        </w:tc>
        <w:tc>
          <w:tcPr>
            <w:tcW w:w="0" w:type="auto"/>
            <w:gridSpan w:val="3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1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2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 (мес), 1-П (кв), 1-П (год), 01-ИП (пром), D 004, 1-ЦП</w:t>
            </w:r>
          </w:p>
        </w:tc>
        <w:tc>
          <w:tcPr>
            <w:tcW w:w="0" w:type="auto"/>
            <w:gridSpan w:val="3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января, 17 февраля, 17 марта, 17 апреля, 16 мая, 17 июня, 17 июля, 15 августа, 16 сентября, 16 октября, 17 ноября, 18 декабря</w:t>
            </w:r>
          </w:p>
        </w:tc>
        <w:tc>
          <w:tcPr>
            <w:tcW w:w="0" w:type="auto"/>
            <w:gridSpan w:val="4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61"/>
          <w:p>
            <w:pPr>
              <w:spacing w:after="20"/>
              <w:ind w:left="20"/>
              <w:jc w:val="both"/>
            </w:pPr>
            <w:r>
              <w:rPr>
                <w:rFonts w:ascii="Times New Roman"/>
                <w:b w:val="false"/>
                <w:i w:val="false"/>
                <w:color w:val="000000"/>
                <w:sz w:val="20"/>
              </w:rPr>
              <w:t>
16 января,</w:t>
            </w:r>
          </w:p>
          <w:bookmarkEnd w:id="61"/>
          <w:p>
            <w:pPr>
              <w:spacing w:after="20"/>
              <w:ind w:left="20"/>
              <w:jc w:val="both"/>
            </w:pPr>
            <w:r>
              <w:rPr>
                <w:rFonts w:ascii="Times New Roman"/>
                <w:b w:val="false"/>
                <w:i w:val="false"/>
                <w:color w:val="000000"/>
                <w:sz w:val="20"/>
              </w:rPr>
              <w:t>
16 февраля, 16 марта, 17 апреля, 15 мая, 17 июня, 17 июля, 17 августа, 16 сентября, 16 октября, 16 ноября, 18 декабря</w:t>
            </w:r>
          </w:p>
        </w:tc>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января, 15 февраля, 15 марта, 16 апреля, 17 мая, 16 июня, 16 июля, 16 августа, 16 сентября, 15 октября, 15 ноября, 17 декабря</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4"/>
            <w:vMerge/>
            <w:tcBorders>
              <w:top w:val="nil"/>
              <w:left w:val="single" w:color="cfcfcf" w:sz="5"/>
              <w:bottom w:val="single" w:color="cfcfcf" w:sz="5"/>
              <w:right w:val="single" w:color="cfcfcf" w:sz="5"/>
            </w:tcBorders>
          </w:tcPr>
          <w:p/>
        </w:tc>
        <w:tc>
          <w:tcPr>
            <w:tcW w:w="0" w:type="auto"/>
            <w:gridSpan w:val="31"/>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26"/>
            <w:vMerge/>
            <w:tcBorders>
              <w:top w:val="nil"/>
              <w:left w:val="single" w:color="cfcfcf" w:sz="5"/>
              <w:bottom w:val="single" w:color="cfcfcf" w:sz="5"/>
              <w:right w:val="single" w:color="cfcfcf" w:sz="5"/>
            </w:tcBorders>
          </w:tcPr>
          <w:p/>
        </w:tc>
        <w:tc>
          <w:tcPr>
            <w:tcW w:w="0" w:type="auto"/>
            <w:gridSpan w:val="30"/>
            <w:vMerge/>
            <w:tcBorders>
              <w:top w:val="nil"/>
              <w:left w:val="single" w:color="cfcfcf" w:sz="5"/>
              <w:bottom w:val="single" w:color="cfcfcf" w:sz="5"/>
              <w:right w:val="single" w:color="cfcfcf" w:sz="5"/>
            </w:tcBorders>
          </w:tcPr>
          <w:p/>
        </w:tc>
        <w:tc>
          <w:tcPr>
            <w:tcW w:w="0" w:type="auto"/>
            <w:gridSpan w:val="46"/>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Отгрузка и остатки продукции на предприятиях промышленности Республики Казахстан</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 (мес)</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января, 25 апреля, 25 июля, 28 октября</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62"/>
          <w:p>
            <w:pPr>
              <w:spacing w:after="20"/>
              <w:ind w:left="20"/>
              <w:jc w:val="both"/>
            </w:pPr>
            <w:r>
              <w:rPr>
                <w:rFonts w:ascii="Times New Roman"/>
                <w:b w:val="false"/>
                <w:i w:val="false"/>
                <w:color w:val="000000"/>
                <w:sz w:val="20"/>
              </w:rPr>
              <w:t>
26 января,</w:t>
            </w:r>
          </w:p>
          <w:bookmarkEnd w:id="62"/>
          <w:p>
            <w:pPr>
              <w:spacing w:after="20"/>
              <w:ind w:left="20"/>
              <w:jc w:val="both"/>
            </w:pPr>
            <w:r>
              <w:rPr>
                <w:rFonts w:ascii="Times New Roman"/>
                <w:b w:val="false"/>
                <w:i w:val="false"/>
                <w:color w:val="000000"/>
                <w:sz w:val="20"/>
              </w:rPr>
              <w:t>
27апреля, 27 июля, 28 октября</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января, 26 апреля, 26 июля, 27 октября</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работы промышленности Республики Казахстан</w:t>
            </w:r>
          </w:p>
        </w:tc>
        <w:tc>
          <w:tcPr>
            <w:tcW w:w="0" w:type="auto"/>
            <w:gridSpan w:val="3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1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2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 (год), 01-ИП (пром), D 004, 1-ЦП</w:t>
            </w:r>
          </w:p>
        </w:tc>
        <w:tc>
          <w:tcPr>
            <w:tcW w:w="0" w:type="auto"/>
            <w:gridSpan w:val="3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июля</w:t>
            </w:r>
          </w:p>
        </w:tc>
        <w:tc>
          <w:tcPr>
            <w:tcW w:w="0" w:type="auto"/>
            <w:gridSpan w:val="4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июля</w:t>
            </w:r>
          </w:p>
        </w:tc>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июля</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4"/>
            <w:vMerge/>
            <w:tcBorders>
              <w:top w:val="nil"/>
              <w:left w:val="single" w:color="cfcfcf" w:sz="5"/>
              <w:bottom w:val="single" w:color="cfcfcf" w:sz="5"/>
              <w:right w:val="single" w:color="cfcfcf" w:sz="5"/>
            </w:tcBorders>
          </w:tcPr>
          <w:p/>
        </w:tc>
        <w:tc>
          <w:tcPr>
            <w:tcW w:w="0" w:type="auto"/>
            <w:gridSpan w:val="31"/>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26"/>
            <w:vMerge/>
            <w:tcBorders>
              <w:top w:val="nil"/>
              <w:left w:val="single" w:color="cfcfcf" w:sz="5"/>
              <w:bottom w:val="single" w:color="cfcfcf" w:sz="5"/>
              <w:right w:val="single" w:color="cfcfcf" w:sz="5"/>
            </w:tcBorders>
          </w:tcPr>
          <w:p/>
        </w:tc>
        <w:tc>
          <w:tcPr>
            <w:tcW w:w="0" w:type="auto"/>
            <w:gridSpan w:val="30"/>
            <w:vMerge/>
            <w:tcBorders>
              <w:top w:val="nil"/>
              <w:left w:val="single" w:color="cfcfcf" w:sz="5"/>
              <w:bottom w:val="single" w:color="cfcfcf" w:sz="5"/>
              <w:right w:val="single" w:color="cfcfcf" w:sz="5"/>
            </w:tcBorders>
          </w:tcPr>
          <w:p/>
        </w:tc>
        <w:tc>
          <w:tcPr>
            <w:tcW w:w="0" w:type="auto"/>
            <w:gridSpan w:val="46"/>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производственных мощностей</w:t>
            </w:r>
          </w:p>
        </w:tc>
        <w:tc>
          <w:tcPr>
            <w:tcW w:w="0" w:type="auto"/>
            <w:gridSpan w:val="3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1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июля</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4"/>
            <w:vMerge/>
            <w:tcBorders>
              <w:top w:val="nil"/>
              <w:left w:val="single" w:color="cfcfcf" w:sz="5"/>
              <w:bottom w:val="single" w:color="cfcfcf" w:sz="5"/>
              <w:right w:val="single" w:color="cfcfcf" w:sz="5"/>
            </w:tcBorders>
          </w:tcPr>
          <w:p/>
        </w:tc>
        <w:tc>
          <w:tcPr>
            <w:tcW w:w="0" w:type="auto"/>
            <w:gridSpan w:val="31"/>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24"/>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 (год)</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июля</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июля</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состоянии охраны атмосферного воздуха в Республике Казахстан</w:t>
            </w:r>
          </w:p>
        </w:tc>
        <w:tc>
          <w:tcPr>
            <w:tcW w:w="0" w:type="auto"/>
            <w:gridSpan w:val="3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1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2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2-ТП (воздух)</w:t>
            </w:r>
          </w:p>
        </w:tc>
        <w:tc>
          <w:tcPr>
            <w:tcW w:w="0" w:type="auto"/>
            <w:gridSpan w:val="3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июня</w:t>
            </w:r>
          </w:p>
        </w:tc>
        <w:tc>
          <w:tcPr>
            <w:tcW w:w="0" w:type="auto"/>
            <w:gridSpan w:val="4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июня</w:t>
            </w:r>
          </w:p>
        </w:tc>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июня</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4"/>
            <w:vMerge/>
            <w:tcBorders>
              <w:top w:val="nil"/>
              <w:left w:val="single" w:color="cfcfcf" w:sz="5"/>
              <w:bottom w:val="single" w:color="cfcfcf" w:sz="5"/>
              <w:right w:val="single" w:color="cfcfcf" w:sz="5"/>
            </w:tcBorders>
          </w:tcPr>
          <w:p/>
        </w:tc>
        <w:tc>
          <w:tcPr>
            <w:tcW w:w="0" w:type="auto"/>
            <w:gridSpan w:val="31"/>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26"/>
            <w:vMerge/>
            <w:tcBorders>
              <w:top w:val="nil"/>
              <w:left w:val="single" w:color="cfcfcf" w:sz="5"/>
              <w:bottom w:val="single" w:color="cfcfcf" w:sz="5"/>
              <w:right w:val="single" w:color="cfcfcf" w:sz="5"/>
            </w:tcBorders>
          </w:tcPr>
          <w:p/>
        </w:tc>
        <w:tc>
          <w:tcPr>
            <w:tcW w:w="0" w:type="auto"/>
            <w:gridSpan w:val="30"/>
            <w:vMerge/>
            <w:tcBorders>
              <w:top w:val="nil"/>
              <w:left w:val="single" w:color="cfcfcf" w:sz="5"/>
              <w:bottom w:val="single" w:color="cfcfcf" w:sz="5"/>
              <w:right w:val="single" w:color="cfcfcf" w:sz="5"/>
            </w:tcBorders>
          </w:tcPr>
          <w:p/>
        </w:tc>
        <w:tc>
          <w:tcPr>
            <w:tcW w:w="0" w:type="auto"/>
            <w:gridSpan w:val="46"/>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затратах на охрану окружающей среды в Республике Казахстан</w:t>
            </w:r>
          </w:p>
        </w:tc>
        <w:tc>
          <w:tcPr>
            <w:tcW w:w="0" w:type="auto"/>
            <w:gridSpan w:val="3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1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2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4-ОС</w:t>
            </w:r>
          </w:p>
        </w:tc>
        <w:tc>
          <w:tcPr>
            <w:tcW w:w="0" w:type="auto"/>
            <w:gridSpan w:val="3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июля</w:t>
            </w:r>
          </w:p>
        </w:tc>
        <w:tc>
          <w:tcPr>
            <w:tcW w:w="0" w:type="auto"/>
            <w:gridSpan w:val="4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июля</w:t>
            </w:r>
          </w:p>
        </w:tc>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июля</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4"/>
            <w:vMerge/>
            <w:tcBorders>
              <w:top w:val="nil"/>
              <w:left w:val="single" w:color="cfcfcf" w:sz="5"/>
              <w:bottom w:val="single" w:color="cfcfcf" w:sz="5"/>
              <w:right w:val="single" w:color="cfcfcf" w:sz="5"/>
            </w:tcBorders>
          </w:tcPr>
          <w:p/>
        </w:tc>
        <w:tc>
          <w:tcPr>
            <w:tcW w:w="0" w:type="auto"/>
            <w:gridSpan w:val="31"/>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26"/>
            <w:vMerge/>
            <w:tcBorders>
              <w:top w:val="nil"/>
              <w:left w:val="single" w:color="cfcfcf" w:sz="5"/>
              <w:bottom w:val="single" w:color="cfcfcf" w:sz="5"/>
              <w:right w:val="single" w:color="cfcfcf" w:sz="5"/>
            </w:tcBorders>
          </w:tcPr>
          <w:p/>
        </w:tc>
        <w:tc>
          <w:tcPr>
            <w:tcW w:w="0" w:type="auto"/>
            <w:gridSpan w:val="30"/>
            <w:vMerge/>
            <w:tcBorders>
              <w:top w:val="nil"/>
              <w:left w:val="single" w:color="cfcfcf" w:sz="5"/>
              <w:bottom w:val="single" w:color="cfcfcf" w:sz="5"/>
              <w:right w:val="single" w:color="cfcfcf" w:sz="5"/>
            </w:tcBorders>
          </w:tcPr>
          <w:p/>
        </w:tc>
        <w:tc>
          <w:tcPr>
            <w:tcW w:w="0" w:type="auto"/>
            <w:gridSpan w:val="46"/>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r>
      <w:tr>
        <w:trPr>
          <w:trHeight w:val="30" w:hRule="atLeast"/>
        </w:trPr>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обращении с коммунальными отходами в Республике Казахстан</w:t>
            </w:r>
          </w:p>
        </w:tc>
        <w:tc>
          <w:tcPr>
            <w:tcW w:w="0" w:type="auto"/>
            <w:gridSpan w:val="3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1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1-отходы</w:t>
            </w:r>
          </w:p>
        </w:tc>
        <w:tc>
          <w:tcPr>
            <w:tcW w:w="0" w:type="auto"/>
            <w:gridSpan w:val="3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мая</w:t>
            </w:r>
          </w:p>
        </w:tc>
        <w:tc>
          <w:tcPr>
            <w:tcW w:w="0" w:type="auto"/>
            <w:gridSpan w:val="4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мая</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мая</w:t>
            </w:r>
          </w:p>
        </w:tc>
      </w:tr>
      <w:tr>
        <w:trPr>
          <w:trHeight w:val="30" w:hRule="atLeast"/>
        </w:trPr>
        <w:tc>
          <w:tcPr>
            <w:tcW w:w="0" w:type="auto"/>
            <w:gridSpan w:val="12"/>
            <w:vMerge/>
            <w:tcBorders>
              <w:top w:val="nil"/>
              <w:left w:val="single" w:color="cfcfcf" w:sz="5"/>
              <w:bottom w:val="single" w:color="cfcfcf" w:sz="5"/>
              <w:right w:val="single" w:color="cfcfcf" w:sz="5"/>
            </w:tcBorders>
          </w:tcPr>
          <w:p/>
        </w:tc>
        <w:tc>
          <w:tcPr>
            <w:tcW w:w="0" w:type="auto"/>
            <w:gridSpan w:val="34"/>
            <w:vMerge/>
            <w:tcBorders>
              <w:top w:val="nil"/>
              <w:left w:val="single" w:color="cfcfcf" w:sz="5"/>
              <w:bottom w:val="single" w:color="cfcfcf" w:sz="5"/>
              <w:right w:val="single" w:color="cfcfcf" w:sz="5"/>
            </w:tcBorders>
          </w:tcPr>
          <w:p/>
        </w:tc>
        <w:tc>
          <w:tcPr>
            <w:tcW w:w="0" w:type="auto"/>
            <w:gridSpan w:val="31"/>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24"/>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2-отходы</w:t>
            </w:r>
          </w:p>
        </w:tc>
        <w:tc>
          <w:tcPr>
            <w:tcW w:w="0" w:type="auto"/>
            <w:gridSpan w:val="30"/>
            <w:vMerge/>
            <w:tcBorders>
              <w:top w:val="nil"/>
              <w:left w:val="single" w:color="cfcfcf" w:sz="5"/>
              <w:bottom w:val="single" w:color="cfcfcf" w:sz="5"/>
              <w:right w:val="single" w:color="cfcfcf" w:sz="5"/>
            </w:tcBorders>
          </w:tcPr>
          <w:p/>
        </w:tc>
        <w:tc>
          <w:tcPr>
            <w:tcW w:w="0" w:type="auto"/>
            <w:gridSpan w:val="46"/>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работе сооружений систем водоснабжения и водоотведения в Республике Казахстан</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1-ВК</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мая</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мая</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мая</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наличии земель и распределении их по категориям, собственникам земельных участков, землепользователям и угодьям</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КУЗР МСХ РК</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января</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января</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января</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наличии орошаемых земель и распределении их по категориям, собственникам земельных участков, землепользователям и угодьям</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КУЗР МСХ РК</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22-А</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января</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января</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января</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работе с лесными культурами и лесовозобновлении</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КЛХЖМ МЭПР РК</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ЛХ</w:t>
            </w:r>
          </w:p>
        </w:tc>
        <w:tc>
          <w:tcPr>
            <w:tcW w:w="0" w:type="auto"/>
            <w:gridSpan w:val="9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марта</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посевных качествах семян древесных и кустарниковых пород</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КЛХЖМ МЭПР РК</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ЛХ (лесное хозяйство)</w:t>
            </w:r>
          </w:p>
        </w:tc>
        <w:tc>
          <w:tcPr>
            <w:tcW w:w="0" w:type="auto"/>
            <w:gridSpan w:val="9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марта</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лесных пожарах</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декадная</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КЛХЖМ МЭПР РК</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пожар (лес)</w:t>
            </w:r>
          </w:p>
        </w:tc>
        <w:tc>
          <w:tcPr>
            <w:tcW w:w="0" w:type="auto"/>
            <w:gridSpan w:val="9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 30 числа месяца</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нарушениях лесного законодательства</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КЛХЖМ МЭПР РК</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лесхоз</w:t>
            </w:r>
          </w:p>
        </w:tc>
        <w:tc>
          <w:tcPr>
            <w:tcW w:w="0" w:type="auto"/>
            <w:gridSpan w:val="9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января, 20 апреля, 20 июля, 20 октября</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учет лесного фонда и распределение лесного фонда по категориям государственного лесного фонда и угодьям</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КЛХЖМ МЭПР РК</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марта</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по рубкам, мерам ухода за лесом, отпуску древесины, подсочке и побочным лесным пользованиям</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КЛХЖМ МЭПР РК</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(годовая)</w:t>
            </w:r>
          </w:p>
        </w:tc>
        <w:tc>
          <w:tcPr>
            <w:tcW w:w="0" w:type="auto"/>
            <w:gridSpan w:val="9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марта</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остатках древесины на лесосеках и очистке мест рубок</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КЛХЖМ МЭПР РК</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ЛХ (лесное хозяйство)</w:t>
            </w:r>
          </w:p>
        </w:tc>
        <w:tc>
          <w:tcPr>
            <w:tcW w:w="0" w:type="auto"/>
            <w:gridSpan w:val="9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марта, 20 июля</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подготовке и передаче лесосечного фонда, его породном составе и товарной структуре</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КЛХЖМ МЭПР РК</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ЛХ (лесное хозяйство)</w:t>
            </w:r>
          </w:p>
        </w:tc>
        <w:tc>
          <w:tcPr>
            <w:tcW w:w="0" w:type="auto"/>
            <w:gridSpan w:val="9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марта</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отпуске лесных ресурсов и поступлении лесного дохода</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КЛХЖМ МЭПР РК</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ЛД</w:t>
            </w:r>
          </w:p>
        </w:tc>
        <w:tc>
          <w:tcPr>
            <w:tcW w:w="0" w:type="auto"/>
            <w:gridSpan w:val="9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января, 20 апреля, 20 июля, 20 октября</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лесозащите</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полугодовая</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КЛХЖМ МЭПР РК</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ЛХ (лесное хозяйство)</w:t>
            </w:r>
          </w:p>
        </w:tc>
        <w:tc>
          <w:tcPr>
            <w:tcW w:w="0" w:type="auto"/>
            <w:gridSpan w:val="9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февраля (включительно) и 10 июля (включительно) после отчетного периода</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особо охраняемых природных территорий</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КЛХЖМ МЭПР РК</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ООПТ</w:t>
            </w:r>
          </w:p>
        </w:tc>
        <w:tc>
          <w:tcPr>
            <w:tcW w:w="0" w:type="auto"/>
            <w:gridSpan w:val="9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февраля (включительно) после отчетного периода</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выполнении производственного плана по лесному хозяйству</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полугодовая</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КЛХЖМ МЭПР РК</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ЛХ (лесное хозяйство)</w:t>
            </w:r>
          </w:p>
        </w:tc>
        <w:tc>
          <w:tcPr>
            <w:tcW w:w="0" w:type="auto"/>
            <w:gridSpan w:val="9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февраля (включительно) и 10 июля (включительно) после отчетного периода</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заготовке лесных семян</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КЛХЖМ МЭПР РК</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ЛХ (лесное хозяйство)</w:t>
            </w:r>
          </w:p>
        </w:tc>
        <w:tc>
          <w:tcPr>
            <w:tcW w:w="0" w:type="auto"/>
            <w:gridSpan w:val="9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февраля (включительно) после отчетного периода</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забора, использования и водоотведения вод по Республике Казахстан</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КРОИВР МВРИ РК</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2-ТП (водхоз)</w:t>
            </w:r>
          </w:p>
        </w:tc>
        <w:tc>
          <w:tcPr>
            <w:tcW w:w="0" w:type="auto"/>
            <w:gridSpan w:val="9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 запросе, но не ранее 1 апреля года, следующего за отчетным</w:t>
            </w:r>
          </w:p>
        </w:tc>
      </w:tr>
      <w:tr>
        <w:trPr>
          <w:trHeight w:val="30" w:hRule="atLeast"/>
        </w:trPr>
        <w:tc>
          <w:tcPr>
            <w:tcW w:w="0" w:type="auto"/>
            <w:gridSpan w:val="2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Статистика энергетики</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Топливно-энергетический баланс Республики Казахстан</w:t>
            </w:r>
          </w:p>
        </w:tc>
        <w:tc>
          <w:tcPr>
            <w:tcW w:w="0" w:type="auto"/>
            <w:gridSpan w:val="3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3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1-ГАЗ, 1-КПЭ, 1-НЕФТЬ 6-ТП, 1-УГОЛЬ, 1-ЭЛЕКТРОЭНЕРГИЯ</w:t>
            </w:r>
          </w:p>
        </w:tc>
        <w:tc>
          <w:tcPr>
            <w:tcW w:w="0" w:type="auto"/>
            <w:gridSpan w:val="3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августа</w:t>
            </w:r>
          </w:p>
        </w:tc>
        <w:tc>
          <w:tcPr>
            <w:tcW w:w="0" w:type="auto"/>
            <w:gridSpan w:val="4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августа</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августа</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8"/>
            <w:vMerge/>
            <w:tcBorders>
              <w:top w:val="nil"/>
              <w:left w:val="single" w:color="cfcfcf" w:sz="5"/>
              <w:bottom w:val="single" w:color="cfcfcf" w:sz="5"/>
              <w:right w:val="single" w:color="cfcfcf" w:sz="5"/>
            </w:tcBorders>
          </w:tcPr>
          <w:p/>
        </w:tc>
        <w:tc>
          <w:tcPr>
            <w:tcW w:w="0" w:type="auto"/>
            <w:gridSpan w:val="31"/>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35"/>
            <w:vMerge/>
            <w:tcBorders>
              <w:top w:val="nil"/>
              <w:left w:val="single" w:color="cfcfcf" w:sz="5"/>
              <w:bottom w:val="single" w:color="cfcfcf" w:sz="5"/>
              <w:right w:val="single" w:color="cfcfcf" w:sz="5"/>
            </w:tcBorders>
          </w:tcPr>
          <w:p/>
        </w:tc>
        <w:tc>
          <w:tcPr>
            <w:tcW w:w="0" w:type="auto"/>
            <w:gridSpan w:val="31"/>
            <w:vMerge/>
            <w:tcBorders>
              <w:top w:val="nil"/>
              <w:left w:val="single" w:color="cfcfcf" w:sz="5"/>
              <w:bottom w:val="single" w:color="cfcfcf" w:sz="5"/>
              <w:right w:val="single" w:color="cfcfcf" w:sz="5"/>
            </w:tcBorders>
          </w:tcPr>
          <w:p/>
        </w:tc>
        <w:tc>
          <w:tcPr>
            <w:tcW w:w="0" w:type="auto"/>
            <w:gridSpan w:val="40"/>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r>
      <w:tr>
        <w:trPr>
          <w:trHeight w:val="30" w:hRule="atLeast"/>
        </w:trPr>
        <w:tc>
          <w:tcPr>
            <w:tcW w:w="0" w:type="auto"/>
            <w:gridSpan w:val="2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Статистика инвестиций и строительства</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инвестициях в основной капитал в Республике Казахстан</w:t>
            </w:r>
          </w:p>
        </w:tc>
        <w:tc>
          <w:tcPr>
            <w:tcW w:w="0" w:type="auto"/>
            <w:gridSpan w:val="2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2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1-инвест, 1-ИС, 1-КФХ инвест</w:t>
            </w:r>
          </w:p>
        </w:tc>
        <w:tc>
          <w:tcPr>
            <w:tcW w:w="0" w:type="auto"/>
            <w:gridSpan w:val="3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января, 17 февраля, 17 марта, 17 апреля, 16 мая, 17 июня, 17 июля, 18 августа, 18 сентября, 17 октября, 18 ноября, 19 декабря</w:t>
            </w:r>
          </w:p>
        </w:tc>
        <w:tc>
          <w:tcPr>
            <w:tcW w:w="0" w:type="auto"/>
            <w:gridSpan w:val="4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63"/>
          <w:p>
            <w:pPr>
              <w:spacing w:after="20"/>
              <w:ind w:left="20"/>
              <w:jc w:val="both"/>
            </w:pPr>
            <w:r>
              <w:rPr>
                <w:rFonts w:ascii="Times New Roman"/>
                <w:b w:val="false"/>
                <w:i w:val="false"/>
                <w:color w:val="000000"/>
                <w:sz w:val="20"/>
              </w:rPr>
              <w:t>
16 января,</w:t>
            </w:r>
          </w:p>
          <w:bookmarkEnd w:id="63"/>
          <w:p>
            <w:pPr>
              <w:spacing w:after="20"/>
              <w:ind w:left="20"/>
              <w:jc w:val="both"/>
            </w:pPr>
            <w:r>
              <w:rPr>
                <w:rFonts w:ascii="Times New Roman"/>
                <w:b w:val="false"/>
                <w:i w:val="false"/>
                <w:color w:val="000000"/>
                <w:sz w:val="20"/>
              </w:rPr>
              <w:t>
16 февраля, 17 марта, 17 апреля, 18 мая, 17 июня, 17 июля, 17 августа, 17 сентября, 16 октября, 17 ноября, 21 декабря</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64"/>
          <w:p>
            <w:pPr>
              <w:spacing w:after="20"/>
              <w:ind w:left="20"/>
              <w:jc w:val="both"/>
            </w:pPr>
            <w:r>
              <w:rPr>
                <w:rFonts w:ascii="Times New Roman"/>
                <w:b w:val="false"/>
                <w:i w:val="false"/>
                <w:color w:val="000000"/>
                <w:sz w:val="20"/>
              </w:rPr>
              <w:t>
18 января,</w:t>
            </w:r>
          </w:p>
          <w:bookmarkEnd w:id="64"/>
          <w:p>
            <w:pPr>
              <w:spacing w:after="20"/>
              <w:ind w:left="20"/>
              <w:jc w:val="both"/>
            </w:pPr>
            <w:r>
              <w:rPr>
                <w:rFonts w:ascii="Times New Roman"/>
                <w:b w:val="false"/>
                <w:i w:val="false"/>
                <w:color w:val="000000"/>
                <w:sz w:val="20"/>
              </w:rPr>
              <w:t>
16 февраля, 17 марта, 16 апреля, 17 мая, 17 июня, 16 июля, 17 августа, 17 сентября, 18 октября, 17 ноября, 20 декабря</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3"/>
            <w:vMerge/>
            <w:tcBorders>
              <w:top w:val="nil"/>
              <w:left w:val="single" w:color="cfcfcf" w:sz="5"/>
              <w:bottom w:val="single" w:color="cfcfcf" w:sz="5"/>
              <w:right w:val="single" w:color="cfcfcf" w:sz="5"/>
            </w:tcBorders>
          </w:tcPr>
          <w:p/>
        </w:tc>
        <w:tc>
          <w:tcPr>
            <w:tcW w:w="0" w:type="auto"/>
            <w:gridSpan w:val="22"/>
            <w:vMerge/>
            <w:tcBorders>
              <w:top w:val="nil"/>
              <w:left w:val="single" w:color="cfcfcf" w:sz="5"/>
              <w:bottom w:val="single" w:color="cfcfcf" w:sz="5"/>
              <w:right w:val="single" w:color="cfcfcf" w:sz="5"/>
            </w:tcBorders>
          </w:tcPr>
          <w:p/>
        </w:tc>
        <w:tc>
          <w:tcPr>
            <w:tcW w:w="0" w:type="auto"/>
            <w:gridSpan w:val="21"/>
            <w:vMerge/>
            <w:tcBorders>
              <w:top w:val="nil"/>
              <w:left w:val="single" w:color="cfcfcf" w:sz="5"/>
              <w:bottom w:val="single" w:color="cfcfcf" w:sz="5"/>
              <w:right w:val="single" w:color="cfcfcf" w:sz="5"/>
            </w:tcBorders>
          </w:tc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27"/>
            <w:vMerge/>
            <w:tcBorders>
              <w:top w:val="nil"/>
              <w:left w:val="single" w:color="cfcfcf" w:sz="5"/>
              <w:bottom w:val="single" w:color="cfcfcf" w:sz="5"/>
              <w:right w:val="single" w:color="cfcfcf" w:sz="5"/>
            </w:tcBorders>
          </w:tcPr>
          <w:p/>
        </w:tc>
        <w:tc>
          <w:tcPr>
            <w:tcW w:w="0" w:type="auto"/>
            <w:gridSpan w:val="32"/>
            <w:vMerge/>
            <w:tcBorders>
              <w:top w:val="nil"/>
              <w:left w:val="single" w:color="cfcfcf" w:sz="5"/>
              <w:bottom w:val="single" w:color="cfcfcf" w:sz="5"/>
              <w:right w:val="single" w:color="cfcfcf" w:sz="5"/>
            </w:tcBorders>
          </w:tcPr>
          <w:p/>
        </w:tc>
        <w:tc>
          <w:tcPr>
            <w:tcW w:w="0" w:type="auto"/>
            <w:gridSpan w:val="47"/>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инвестициях в основной капитал в Республике Казахстан</w:t>
            </w:r>
          </w:p>
        </w:tc>
        <w:tc>
          <w:tcPr>
            <w:tcW w:w="0" w:type="auto"/>
            <w:gridSpan w:val="2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2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1-инвест, 1-ИС, 1-КФХ инвест</w:t>
            </w:r>
          </w:p>
        </w:tc>
        <w:tc>
          <w:tcPr>
            <w:tcW w:w="0" w:type="auto"/>
            <w:gridSpan w:val="3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июля</w:t>
            </w:r>
          </w:p>
        </w:tc>
        <w:tc>
          <w:tcPr>
            <w:tcW w:w="0" w:type="auto"/>
            <w:gridSpan w:val="4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июля</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июля</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3"/>
            <w:vMerge/>
            <w:tcBorders>
              <w:top w:val="nil"/>
              <w:left w:val="single" w:color="cfcfcf" w:sz="5"/>
              <w:bottom w:val="single" w:color="cfcfcf" w:sz="5"/>
              <w:right w:val="single" w:color="cfcfcf" w:sz="5"/>
            </w:tcBorders>
          </w:tcPr>
          <w:p/>
        </w:tc>
        <w:tc>
          <w:tcPr>
            <w:tcW w:w="0" w:type="auto"/>
            <w:gridSpan w:val="22"/>
            <w:vMerge/>
            <w:tcBorders>
              <w:top w:val="nil"/>
              <w:left w:val="single" w:color="cfcfcf" w:sz="5"/>
              <w:bottom w:val="single" w:color="cfcfcf" w:sz="5"/>
              <w:right w:val="single" w:color="cfcfcf" w:sz="5"/>
            </w:tcBorders>
          </w:tcPr>
          <w:p/>
        </w:tc>
        <w:tc>
          <w:tcPr>
            <w:tcW w:w="0" w:type="auto"/>
            <w:gridSpan w:val="21"/>
            <w:vMerge/>
            <w:tcBorders>
              <w:top w:val="nil"/>
              <w:left w:val="single" w:color="cfcfcf" w:sz="5"/>
              <w:bottom w:val="single" w:color="cfcfcf" w:sz="5"/>
              <w:right w:val="single" w:color="cfcfcf" w:sz="5"/>
            </w:tcBorders>
          </w:tc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27"/>
            <w:vMerge/>
            <w:tcBorders>
              <w:top w:val="nil"/>
              <w:left w:val="single" w:color="cfcfcf" w:sz="5"/>
              <w:bottom w:val="single" w:color="cfcfcf" w:sz="5"/>
              <w:right w:val="single" w:color="cfcfcf" w:sz="5"/>
            </w:tcBorders>
          </w:tcPr>
          <w:p/>
        </w:tc>
        <w:tc>
          <w:tcPr>
            <w:tcW w:w="0" w:type="auto"/>
            <w:gridSpan w:val="32"/>
            <w:vMerge/>
            <w:tcBorders>
              <w:top w:val="nil"/>
              <w:left w:val="single" w:color="cfcfcf" w:sz="5"/>
              <w:bottom w:val="single" w:color="cfcfcf" w:sz="5"/>
              <w:right w:val="single" w:color="cfcfcf" w:sz="5"/>
            </w:tcBorders>
          </w:tcPr>
          <w:p/>
        </w:tc>
        <w:tc>
          <w:tcPr>
            <w:tcW w:w="0" w:type="auto"/>
            <w:gridSpan w:val="47"/>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выполнении строительных работ и вводе в эксплуатацию объектов в Республике Казахстан</w:t>
            </w:r>
          </w:p>
        </w:tc>
        <w:tc>
          <w:tcPr>
            <w:tcW w:w="0" w:type="auto"/>
            <w:gridSpan w:val="2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2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1-КС, 1-КС (малые), 2-КС, 1-ИС</w:t>
            </w:r>
          </w:p>
        </w:tc>
        <w:tc>
          <w:tcPr>
            <w:tcW w:w="0" w:type="auto"/>
            <w:gridSpan w:val="3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января, 18 февраля, 18 марта, 17 апреля, 16 мая, 17 июня, 17 июля, 18 августа, 17 сентября, 17 октября, 18 ноября, 18 декабря</w:t>
            </w:r>
          </w:p>
        </w:tc>
        <w:tc>
          <w:tcPr>
            <w:tcW w:w="0" w:type="auto"/>
            <w:gridSpan w:val="4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января, 17 февраля, 18 марта, 17 апреля, 18 мая, 17 июня, 17 июля, 18 августа, 17 сентября, 16 октября, 18 ноября, 18 декабря</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января, 17 февраля, 18 марта, 16 апреля, 17 мая, 17 июня, 16 июля, 16 августа, 17 сентября, 18 октября, 18 ноября, 17 декабря</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3"/>
            <w:vMerge/>
            <w:tcBorders>
              <w:top w:val="nil"/>
              <w:left w:val="single" w:color="cfcfcf" w:sz="5"/>
              <w:bottom w:val="single" w:color="cfcfcf" w:sz="5"/>
              <w:right w:val="single" w:color="cfcfcf" w:sz="5"/>
            </w:tcBorders>
          </w:tcPr>
          <w:p/>
        </w:tc>
        <w:tc>
          <w:tcPr>
            <w:tcW w:w="0" w:type="auto"/>
            <w:gridSpan w:val="22"/>
            <w:vMerge/>
            <w:tcBorders>
              <w:top w:val="nil"/>
              <w:left w:val="single" w:color="cfcfcf" w:sz="5"/>
              <w:bottom w:val="single" w:color="cfcfcf" w:sz="5"/>
              <w:right w:val="single" w:color="cfcfcf" w:sz="5"/>
            </w:tcBorders>
          </w:tcPr>
          <w:p/>
        </w:tc>
        <w:tc>
          <w:tcPr>
            <w:tcW w:w="0" w:type="auto"/>
            <w:gridSpan w:val="21"/>
            <w:vMerge/>
            <w:tcBorders>
              <w:top w:val="nil"/>
              <w:left w:val="single" w:color="cfcfcf" w:sz="5"/>
              <w:bottom w:val="single" w:color="cfcfcf" w:sz="5"/>
              <w:right w:val="single" w:color="cfcfcf" w:sz="5"/>
            </w:tcBorders>
          </w:tc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27"/>
            <w:vMerge/>
            <w:tcBorders>
              <w:top w:val="nil"/>
              <w:left w:val="single" w:color="cfcfcf" w:sz="5"/>
              <w:bottom w:val="single" w:color="cfcfcf" w:sz="5"/>
              <w:right w:val="single" w:color="cfcfcf" w:sz="5"/>
            </w:tcBorders>
          </w:tcPr>
          <w:p/>
        </w:tc>
        <w:tc>
          <w:tcPr>
            <w:tcW w:w="0" w:type="auto"/>
            <w:gridSpan w:val="32"/>
            <w:vMerge/>
            <w:tcBorders>
              <w:top w:val="nil"/>
              <w:left w:val="single" w:color="cfcfcf" w:sz="5"/>
              <w:bottom w:val="single" w:color="cfcfcf" w:sz="5"/>
              <w:right w:val="single" w:color="cfcfcf" w:sz="5"/>
            </w:tcBorders>
          </w:tcPr>
          <w:p/>
        </w:tc>
        <w:tc>
          <w:tcPr>
            <w:tcW w:w="0" w:type="auto"/>
            <w:gridSpan w:val="47"/>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вводе в эксплуатацию мощностей в Республике Казахстан</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2-КС, 1-ИС</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января, 25 апреля, 25 июля, 24 октября</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января, 24 апреля, 24 июля, 23 октября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января, 26 апреля, 26 июля, 25 октября</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выполнении строительных работ и вводе в эксплуатацию объектов в Республике Казахстан</w:t>
            </w:r>
          </w:p>
        </w:tc>
        <w:tc>
          <w:tcPr>
            <w:tcW w:w="0" w:type="auto"/>
            <w:gridSpan w:val="2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2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1-КС, 2-КС, 1-ИС</w:t>
            </w:r>
          </w:p>
        </w:tc>
        <w:tc>
          <w:tcPr>
            <w:tcW w:w="0" w:type="auto"/>
            <w:gridSpan w:val="3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июля</w:t>
            </w:r>
          </w:p>
        </w:tc>
        <w:tc>
          <w:tcPr>
            <w:tcW w:w="0" w:type="auto"/>
            <w:gridSpan w:val="4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июля</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июля</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3"/>
            <w:vMerge/>
            <w:tcBorders>
              <w:top w:val="nil"/>
              <w:left w:val="single" w:color="cfcfcf" w:sz="5"/>
              <w:bottom w:val="single" w:color="cfcfcf" w:sz="5"/>
              <w:right w:val="single" w:color="cfcfcf" w:sz="5"/>
            </w:tcBorders>
          </w:tcPr>
          <w:p/>
        </w:tc>
        <w:tc>
          <w:tcPr>
            <w:tcW w:w="0" w:type="auto"/>
            <w:gridSpan w:val="22"/>
            <w:vMerge/>
            <w:tcBorders>
              <w:top w:val="nil"/>
              <w:left w:val="single" w:color="cfcfcf" w:sz="5"/>
              <w:bottom w:val="single" w:color="cfcfcf" w:sz="5"/>
              <w:right w:val="single" w:color="cfcfcf" w:sz="5"/>
            </w:tcBorders>
          </w:tcPr>
          <w:p/>
        </w:tc>
        <w:tc>
          <w:tcPr>
            <w:tcW w:w="0" w:type="auto"/>
            <w:gridSpan w:val="21"/>
            <w:vMerge/>
            <w:tcBorders>
              <w:top w:val="nil"/>
              <w:left w:val="single" w:color="cfcfcf" w:sz="5"/>
              <w:bottom w:val="single" w:color="cfcfcf" w:sz="5"/>
              <w:right w:val="single" w:color="cfcfcf" w:sz="5"/>
            </w:tcBorders>
          </w:tc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27"/>
            <w:vMerge/>
            <w:tcBorders>
              <w:top w:val="nil"/>
              <w:left w:val="single" w:color="cfcfcf" w:sz="5"/>
              <w:bottom w:val="single" w:color="cfcfcf" w:sz="5"/>
              <w:right w:val="single" w:color="cfcfcf" w:sz="5"/>
            </w:tcBorders>
          </w:tcPr>
          <w:p/>
        </w:tc>
        <w:tc>
          <w:tcPr>
            <w:tcW w:w="0" w:type="auto"/>
            <w:gridSpan w:val="32"/>
            <w:vMerge/>
            <w:tcBorders>
              <w:top w:val="nil"/>
              <w:left w:val="single" w:color="cfcfcf" w:sz="5"/>
              <w:bottom w:val="single" w:color="cfcfcf" w:sz="5"/>
              <w:right w:val="single" w:color="cfcfcf" w:sz="5"/>
            </w:tcBorders>
          </w:tcPr>
          <w:p/>
        </w:tc>
        <w:tc>
          <w:tcPr>
            <w:tcW w:w="0" w:type="auto"/>
            <w:gridSpan w:val="47"/>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r>
      <w:tr>
        <w:trPr>
          <w:trHeight w:val="30" w:hRule="atLeast"/>
        </w:trPr>
        <w:tc>
          <w:tcPr>
            <w:tcW w:w="0" w:type="auto"/>
            <w:gridSpan w:val="2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Статистика внутренней торговли</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торговых рынках в Республике Казахстан</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12-торговля</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марта</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марта</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марта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товарных бирж в Республике Казахстан</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1-биржа</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февраля</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реализации товаров и услуг в Республике Казахстан</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2-торговля</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января, 12 февраля, 12 марта, 14 апреля, 12 мая, 12 июня, 14 июля, 12 августа, 12 сентября, 13 октября, 12 ноября, 12 декабря</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января, 12 февраля, 12 марта, 13 апреля, 13 мая, 12 июня, 13 июля, 12 августа, 14 сентября, 12 октября, 12 ноября, 14 декабря</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января, 12 февраля, 12 марта, 13 апреля, 12 мая, 14 июня, 13 июля, 12 августа, 13 сентября, 12 октября, 12 ноября, 13 декабря</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внутренней торговле в Республике Казахстан</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2-торговля</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января, 12 февраля, 12 марта, 14 апреля, 12 мая, 12 июня, 14 июля, 12 августа, 12 сентября, 13 октября, 12 ноября, 12 декабря</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января, 12 февраля, 12 марта, 13 апреля, 13 мая, 12 июня, 13 июля, 12 августа, 14 сентября, 12 октября, 12 ноября, 14 декабря</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января, 12 февраля, 12 марта, 13 апреля, 12 мая, 14 июня, 13 июля, 12 августа, 13 сентября, 12 октября, 12 ноября, 13 декабря</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реализации товаров и услуг в Республике Казахстан</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1-ВТ</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июня</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июня</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июня</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электронной коммерции в Республике Казахстан</w:t>
            </w:r>
          </w:p>
        </w:tc>
        <w:tc>
          <w:tcPr>
            <w:tcW w:w="0" w:type="auto"/>
            <w:gridSpan w:val="2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2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Э-коммерция</w:t>
            </w:r>
          </w:p>
        </w:tc>
        <w:tc>
          <w:tcPr>
            <w:tcW w:w="0" w:type="auto"/>
            <w:gridSpan w:val="3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мая</w:t>
            </w:r>
          </w:p>
        </w:tc>
        <w:tc>
          <w:tcPr>
            <w:tcW w:w="0" w:type="auto"/>
            <w:gridSpan w:val="4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мая</w:t>
            </w:r>
          </w:p>
        </w:tc>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мая</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2"/>
            <w:vMerge/>
            <w:tcBorders>
              <w:top w:val="nil"/>
              <w:left w:val="single" w:color="cfcfcf" w:sz="5"/>
              <w:bottom w:val="single" w:color="cfcfcf" w:sz="5"/>
              <w:right w:val="single" w:color="cfcfcf" w:sz="5"/>
            </w:tcBorders>
          </w:tcPr>
          <w:p/>
        </w:tc>
        <w:tc>
          <w:tcPr>
            <w:tcW w:w="0" w:type="auto"/>
            <w:gridSpan w:val="26"/>
            <w:vMerge/>
            <w:tcBorders>
              <w:top w:val="nil"/>
              <w:left w:val="single" w:color="cfcfcf" w:sz="5"/>
              <w:bottom w:val="single" w:color="cfcfcf" w:sz="5"/>
              <w:right w:val="single" w:color="cfcfcf" w:sz="5"/>
            </w:tcBorders>
          </w:tcPr>
          <w:p/>
        </w:tc>
        <w:tc>
          <w:tcPr>
            <w:tcW w:w="0" w:type="auto"/>
            <w:gridSpan w:val="20"/>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28"/>
            <w:vMerge/>
            <w:tcBorders>
              <w:top w:val="nil"/>
              <w:left w:val="single" w:color="cfcfcf" w:sz="5"/>
              <w:bottom w:val="single" w:color="cfcfcf" w:sz="5"/>
              <w:right w:val="single" w:color="cfcfcf" w:sz="5"/>
            </w:tcBorders>
          </w:tcPr>
          <w:p/>
        </w:tc>
        <w:tc>
          <w:tcPr>
            <w:tcW w:w="0" w:type="auto"/>
            <w:gridSpan w:val="32"/>
            <w:vMerge/>
            <w:tcBorders>
              <w:top w:val="nil"/>
              <w:left w:val="single" w:color="cfcfcf" w:sz="5"/>
              <w:bottom w:val="single" w:color="cfcfcf" w:sz="5"/>
              <w:right w:val="single" w:color="cfcfcf" w:sz="5"/>
            </w:tcBorders>
          </w:tcPr>
          <w:p/>
        </w:tc>
        <w:tc>
          <w:tcPr>
            <w:tcW w:w="0" w:type="auto"/>
            <w:gridSpan w:val="42"/>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r>
      <w:tr>
        <w:trPr>
          <w:trHeight w:val="30" w:hRule="atLeast"/>
        </w:trPr>
        <w:tc>
          <w:tcPr>
            <w:tcW w:w="0" w:type="auto"/>
            <w:gridSpan w:val="2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Статистика внешней и взаимной торговли, товарных рынков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Внешнеторговый оборот</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 данные КГД МФ РК</w:t>
            </w:r>
          </w:p>
        </w:tc>
        <w:tc>
          <w:tcPr>
            <w:tcW w:w="0" w:type="auto"/>
            <w:gridSpan w:val="8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внешней торговле и взаимной торговле товарами с государствами-членами Евразийского экономического союза</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 данные КГД МФ РК</w:t>
            </w:r>
          </w:p>
        </w:tc>
        <w:tc>
          <w:tcPr>
            <w:tcW w:w="0" w:type="auto"/>
            <w:gridSpan w:val="8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взаимной торговли Республики Казахстан со странами ЕАЭС по областям</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8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внешней торговли Республики Казахстан по странам</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 данные КГД МФ РК</w:t>
            </w:r>
          </w:p>
        </w:tc>
        <w:tc>
          <w:tcPr>
            <w:tcW w:w="0" w:type="auto"/>
            <w:gridSpan w:val="8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экспорта и импорта Республики Казахстан по основным товарным группам</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 данные КГД МФ РК</w:t>
            </w:r>
          </w:p>
        </w:tc>
        <w:tc>
          <w:tcPr>
            <w:tcW w:w="0" w:type="auto"/>
            <w:gridSpan w:val="8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экспорта и импорта Республики Казахстан по основным товарным группам со странами ЕАЭС</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8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Республики Казахстан в разрезе областей. Абай</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Республики Казахстан в разрезе областей. Акмолинская</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Республики Казахстан в разрезе областей. Актюбинская</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Республики Казахстан в разрезе областей. Алматинская</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Республики Казахстан в разрезе областей. Атырауская</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Республики Казахстан в разрезе областей. Восточно-Казахстанская</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Республики Казахстан в разрезе областей. Жамбылская</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Республики Казахстан в разрезе областей. Жетісу</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Республики Казахстан в разрезе областей. Западно-Казахстанская</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Республики Казахстан в разрезе областей. Карагандинская</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Республики Казахстан в разрезе областей. Костанайская</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Республики Казахстан в разрезе областей. Кызылординская</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Республики Казахстан в разрезе областей. Мангистауская</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Республики Казахстан в разрезе областей. Павлодарская</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Республики Казахстан в разрезе областей. Северо-Казахстанская</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Республики Казахстан в разрезе областей. Туркестанская</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Республики Казахстан в разрезе областей. г. Алматы</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Республики Казахстан в разрезе областей. г. Астана</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Республики Казахстан в разрезе областей. г. Шымкент</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Республики Казахстан в разрезе областей. Ұлытау</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Республики Казахстан в разрезе регионов по 4, 6 знакам ТН ВЭД</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Республики Казахстан со странами ЕАЭС по 4, 6, 10 знакам ТН ВЭД ЕАЭС в разрезе "страна-товар"</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8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Республики Казахстан со странами ЕАЭС по 4, 6, 10 знакам ТН ВЭД ЕАЭС в разрезе "товар-страна"</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8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Республики Казахстан по мясу и мясопродуктам</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 данные КГД МФ РК</w:t>
            </w:r>
          </w:p>
        </w:tc>
        <w:tc>
          <w:tcPr>
            <w:tcW w:w="0" w:type="auto"/>
            <w:gridSpan w:val="8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товаров Республики Казахстан по 4, 6, 10 знакам ТН ВЭД ЕАЭС</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 данные КГД МФ РК</w:t>
            </w:r>
          </w:p>
        </w:tc>
        <w:tc>
          <w:tcPr>
            <w:tcW w:w="0" w:type="auto"/>
            <w:gridSpan w:val="8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Внешнеторговый оборот Республики Казахстан</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 данные КГД МФ РК</w:t>
            </w:r>
          </w:p>
        </w:tc>
        <w:tc>
          <w:tcPr>
            <w:tcW w:w="0" w:type="auto"/>
            <w:gridSpan w:val="8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Внешнеторговый оборот</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 данные КГД МФ РК</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июля</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июля</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июля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взаимной торговли Республики Казахстан со странами ЕАЭС по областям</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июля</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июля</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июля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внешней торговли Республики Казахстан по странам</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 данные КГД МФ РК</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июля</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июля</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июля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экспорта и импорта Республики Казахстан по основным товарным группам</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 данные КГД МФ РК</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июля</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июля</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июля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экспорта и импорта Республики Казахстан по основным товарным группам со странами ЕАЭС</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июля</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июля</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июля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Республики Казахстан в разрезе областей. Абай</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июля</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июля</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Республики Казахстан в разрезе областей. Акмолинская</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июля</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июля</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Республики Казахстан в разрезе областей. Актюбинская</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июля</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июля</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Республики Казахстан в разрезе областей. Алматинская</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июля</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июля</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Республики Казахстан в разрезе областей. Атырауская</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июля</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июля</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Республики Казахстан в разрезе областей. Восточно-Казахстанская</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июля</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июля</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Республики Казахстан в разрезе областей. Жамбылская</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июля</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июля</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Республики Казахстан в разрезе областей. Жетісу</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июля</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июля</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Республики Казахстан в разрезе областей. Западно-Казахстанская</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июля</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июля</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Республики Казахстан в разрезе областей. Карагандинская</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июля</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июля</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Республики Казахстан в разрезе областей. Костанайская</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июля</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июля</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Республики Казахстан в разрезе областей. Кызылординская</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июля</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июля</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Республики Казахстан в разрезе областей. Мангистауская</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июля</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июля</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Республики Казахстан в разрезе областей. Павлодарская</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июля</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июля</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Республики Казахстан в разрезе областей. Северо-Казахстанская</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июля</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июля</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Республики Казахстан в разрезе областей. Туркестанская</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июля</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июля</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Республики Казахстан в разрезе областей. г. Алматы</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июля</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июля</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Республики Казахстан в разрезе областей. г. Астана</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июля</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июля</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Республики Казахстан в разрезе областей. г. Шымкент</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июля</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июля</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Республики Казахстан в разрезе областей. Ұлытау</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июля</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июля</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Республики Казахстан в разрезе регионов по 4, 6 знакам ТН ВЭД</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июля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Республики Казахстан со странами ЕАЭС по 4, 6, 10 знакам ТН ВЭД ЕАЭС в разрезе "страна-товар"</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июля</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июля</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июля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Республики Казахстан со странами ЕАЭС по 4, 6, 10 знакам ТН ВЭД ЕАЭС в разрезе "товар-страна"</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июля</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июля</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июля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Республики Казахстан по мясу и мясопродуктам</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 данные КГД МФ РК</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июля</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июля</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июля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товаров РК по 4, 6, 10 знакам ТН ВЭД ЕАЭС</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 данные КГД МФ РК</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июля</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июля</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июля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Ресурсы и использование отдельных видов продукции (товаров) и сырья в Республике Казахстан</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 (мес), 24-СХ, 1-ТС, данные КГД МФ РК</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января, 20 февраля, 20 марта, 21 апреля, 20 мая, 20 июня, 21 июля, 20 августа, 22 сентября, 20 октября, 20 ноября, 22 декабря</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января, 20 февраля, 20 марта, 20 апреля, 20 мая, 22 июня, 20 июля, 20 августа, 21 сентября, 20 октября, 20 ноября, 21 декабря</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января, 22 февраля, 19 марта, 20 апреля, 20 мая, 21 июня, 20 июля, 20 августа, 20 сентября, 20 октября, 22 ноября, 20 декабря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Ресурсы и использование отдельных видов продукции (товаров) и сырья в Республике Казахстан</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 (год), 24-СХ, 1-ТС, данные КГД МФ РК</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ноября</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ноября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высокотехнологичной продукции в разрезе регионов</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 данные КГД МФ РК</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июля</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июля</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июля</w:t>
            </w:r>
          </w:p>
        </w:tc>
      </w:tr>
      <w:tr>
        <w:trPr>
          <w:trHeight w:val="30" w:hRule="atLeast"/>
        </w:trPr>
        <w:tc>
          <w:tcPr>
            <w:tcW w:w="0" w:type="auto"/>
            <w:gridSpan w:val="2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Статистика транспорта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в Республике Казахстан</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1-транспорт</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января, 12 февраля, 12 марта, 14 апреля, 12 мая, 12 июня, 14 июля, 12 августа, 12 сентября, 13 октября, 12 ноября, 12 декабря</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января, 12 февраля, 12 марта, 13 апреля, 12 мая, 12 июня, 13 июля, 12 августа, 14 сентября, 12 октября, 12 ноября, 14 декабря</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января, 12 февраля, 12 марта, 12 апреля, 12 мая, 14 июня, 12 июля, 12 августа, 13 сентября, 12 октября, 12 ноября, 13 декабря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работы транспорта в Республике Казахстан</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1-транспорт</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января, 12 февраля, 12 марта, 14 апреля, 12 мая, 12 июня, 14 июля, 12 августа, 12 сентября, 13 октября, 12 ноября, 12 декабря</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января, 12 февраля, 12 марта, 13 апреля, 12 мая, 12 июня, 13 июля, 12 августа, 14 сентября, 12 октября, 12 ноября, 14 декабря</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января, 12 февраля, 12 марта, 12 апреля, 12 мая, 14 июня, 12 июля, 12 августа, 13 сентября, 12 октября, 12 ноября, 13 декабря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количестве автотранспортных средств в Республике Казахстан</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базы МВД РК</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января, 17 февраля, 17 марта, 15 апреля, 15 мая, 16 июня, 15 июля, 15 августа, 15 сентября, 15 октября, 17 ноября, 15 декабря</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января, 16 февраля, 16 марта, 15 апреля, 15 мая, 15 июня, 15 июля, 17 августа, 15 сентября, 15 октября, 16 ноября, 15 декабря</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января, 15 февраля, 15 марта, 15 апреля, 17 мая, 15 июня, 15 июля, 16 августа, 15 сентября, 15 октября, 15 ноября, 15 декабря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продукции и услугах транспорта в Республике Казахстан</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2-транспорт, 2-ТР (вспомогательная деятельность)</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мая</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мая</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мая</w:t>
            </w:r>
          </w:p>
        </w:tc>
      </w:tr>
      <w:tr>
        <w:trPr>
          <w:trHeight w:val="30" w:hRule="atLeast"/>
        </w:trPr>
        <w:tc>
          <w:tcPr>
            <w:tcW w:w="0" w:type="auto"/>
            <w:gridSpan w:val="2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Статистика информационно-коммуникационных технологий и связи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работы предприятий связи, почтовой и курьерской деятельности в Республике Казахстан</w:t>
            </w:r>
          </w:p>
        </w:tc>
        <w:tc>
          <w:tcPr>
            <w:tcW w:w="0" w:type="auto"/>
            <w:gridSpan w:val="2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2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3-связь</w:t>
            </w:r>
          </w:p>
        </w:tc>
        <w:tc>
          <w:tcPr>
            <w:tcW w:w="0" w:type="auto"/>
            <w:gridSpan w:val="3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января, 12 февраля, 12 марта, 14 апреля, 12 мая, 12 июня, 14 июля, 12 августа, 12 сентября, 13 октября, 12 ноября, 12 декабря</w:t>
            </w:r>
          </w:p>
        </w:tc>
        <w:tc>
          <w:tcPr>
            <w:tcW w:w="0" w:type="auto"/>
            <w:gridSpan w:val="4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января, 12 февраля, 12 марта, 13 апреля, 12 мая, 12 июня, 13 июля, 12 августа, 14 сентября, 12 октября, 12 ноября, 14 декабря</w:t>
            </w:r>
          </w:p>
        </w:tc>
        <w:tc>
          <w:tcPr>
            <w:tcW w:w="0" w:type="auto"/>
            <w:gridSpan w:val="2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января, 12 февраля, 12 марта, 12 апреля, 12 мая, 14 июня, 12 июля, 12 августа, 13 сентября, 12 октября, 12 ноября, 13 декабря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6"/>
            <w:vMerge/>
            <w:tcBorders>
              <w:top w:val="nil"/>
              <w:left w:val="single" w:color="cfcfcf" w:sz="5"/>
              <w:bottom w:val="single" w:color="cfcfcf" w:sz="5"/>
              <w:right w:val="single" w:color="cfcfcf" w:sz="5"/>
            </w:tcBorders>
          </w:tcPr>
          <w:p/>
        </w:tc>
        <w:tc>
          <w:tcPr>
            <w:tcW w:w="0" w:type="auto"/>
            <w:gridSpan w:val="26"/>
            <w:vMerge/>
            <w:tcBorders>
              <w:top w:val="nil"/>
              <w:left w:val="single" w:color="cfcfcf" w:sz="5"/>
              <w:bottom w:val="single" w:color="cfcfcf" w:sz="5"/>
              <w:right w:val="single" w:color="cfcfcf" w:sz="5"/>
            </w:tcBorders>
          </w:tcPr>
          <w:p/>
        </w:tc>
        <w:tc>
          <w:tcPr>
            <w:tcW w:w="0" w:type="auto"/>
            <w:gridSpan w:val="34"/>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27"/>
            <w:vMerge/>
            <w:tcBorders>
              <w:top w:val="nil"/>
              <w:left w:val="single" w:color="cfcfcf" w:sz="5"/>
              <w:bottom w:val="single" w:color="cfcfcf" w:sz="5"/>
              <w:right w:val="single" w:color="cfcfcf" w:sz="5"/>
            </w:tcBorders>
          </w:tcPr>
          <w:p/>
        </w:tc>
        <w:tc>
          <w:tcPr>
            <w:tcW w:w="0" w:type="auto"/>
            <w:gridSpan w:val="32"/>
            <w:vMerge/>
            <w:tcBorders>
              <w:top w:val="nil"/>
              <w:left w:val="single" w:color="cfcfcf" w:sz="5"/>
              <w:bottom w:val="single" w:color="cfcfcf" w:sz="5"/>
              <w:right w:val="single" w:color="cfcfcf" w:sz="5"/>
            </w:tcBorders>
          </w:tcPr>
          <w:p/>
        </w:tc>
        <w:tc>
          <w:tcPr>
            <w:tcW w:w="0" w:type="auto"/>
            <w:gridSpan w:val="41"/>
            <w:vMerge/>
            <w:tcBorders>
              <w:top w:val="nil"/>
              <w:left w:val="single" w:color="cfcfcf" w:sz="5"/>
              <w:bottom w:val="single" w:color="cfcfcf" w:sz="5"/>
              <w:right w:val="single" w:color="cfcfcf" w:sz="5"/>
            </w:tcBorders>
          </w:tcPr>
          <w:p/>
        </w:tc>
        <w:tc>
          <w:tcPr>
            <w:tcW w:w="0" w:type="auto"/>
            <w:gridSpan w:val="26"/>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использовании информационно-коммуникационных технологий на предприятиях Республики Казахстан</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3-информ</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марта</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апреля</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апреля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использовании домашними хозяйствами информационно-коммуникационных технологий в Республике Казахстан</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Н-020</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марта</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марта</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марта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работы предприятий связи, почтовой и курьерской деятельности в Республике Казахстан</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1-связь, 2-связь</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мая</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мая</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мая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использовании искусственного интеллекта на предприятиях в Республике Казахстан</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1-ИИ</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апреля</w:t>
            </w:r>
          </w:p>
        </w:tc>
      </w:tr>
      <w:tr>
        <w:trPr>
          <w:trHeight w:val="30" w:hRule="atLeast"/>
        </w:trPr>
        <w:tc>
          <w:tcPr>
            <w:tcW w:w="0" w:type="auto"/>
            <w:gridSpan w:val="2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Статистика услуг</w:t>
            </w:r>
          </w:p>
        </w:tc>
      </w:tr>
      <w:tr>
        <w:trPr>
          <w:trHeight w:val="30" w:hRule="atLeast"/>
        </w:trPr>
        <w:tc>
          <w:tcPr>
            <w:tcW w:w="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объемах оказанных услуг в Республике Казахстан</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2-услуги</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февраля, 29 мая, 29 августа, 28 ноября</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февраля, 29 мая, 28 августа, 30 ноября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февраля, 31 мая, 27 августа, 29 ноября</w:t>
            </w:r>
          </w:p>
        </w:tc>
      </w:tr>
      <w:tr>
        <w:trPr>
          <w:trHeight w:val="30" w:hRule="atLeast"/>
        </w:trPr>
        <w:tc>
          <w:tcPr>
            <w:tcW w:w="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лизинговой деятельности в Республике Казахстан</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1-лизинг</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мая</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мая</w:t>
            </w:r>
          </w:p>
        </w:tc>
      </w:tr>
      <w:tr>
        <w:trPr>
          <w:trHeight w:val="30" w:hRule="atLeast"/>
        </w:trPr>
        <w:tc>
          <w:tcPr>
            <w:tcW w:w="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объемах оказанных услуг в Республике Казахстан</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2-услуги</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июня</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июня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июня</w:t>
            </w:r>
          </w:p>
        </w:tc>
      </w:tr>
      <w:tr>
        <w:trPr>
          <w:trHeight w:val="30" w:hRule="atLeast"/>
        </w:trPr>
        <w:tc>
          <w:tcPr>
            <w:tcW w:w="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объемах оказанных IT- услуг в Республике Казахстан</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2-услуги (IT)</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июня</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июня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июня</w:t>
            </w:r>
          </w:p>
        </w:tc>
      </w:tr>
      <w:tr>
        <w:trPr>
          <w:trHeight w:val="30" w:hRule="atLeast"/>
        </w:trPr>
        <w:tc>
          <w:tcPr>
            <w:tcW w:w="0" w:type="auto"/>
            <w:gridSpan w:val="2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Статистика культуры</w:t>
            </w:r>
          </w:p>
        </w:tc>
      </w:tr>
      <w:tr>
        <w:trPr>
          <w:trHeight w:val="30" w:hRule="atLeast"/>
        </w:trPr>
        <w:tc>
          <w:tcPr>
            <w:tcW w:w="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в Республике Казахстан</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1-культура, 1-кино (2025), Е-кино (2026)</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апреля</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апреля</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апреля</w:t>
            </w:r>
          </w:p>
        </w:tc>
      </w:tr>
      <w:tr>
        <w:trPr>
          <w:trHeight w:val="30" w:hRule="atLeast"/>
        </w:trPr>
        <w:tc>
          <w:tcPr>
            <w:tcW w:w="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библиотек и музеев в Республике Казахстан</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1-культура</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апреля</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апреля</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апреля</w:t>
            </w:r>
          </w:p>
        </w:tc>
      </w:tr>
      <w:tr>
        <w:trPr>
          <w:trHeight w:val="30" w:hRule="atLeast"/>
        </w:trPr>
        <w:tc>
          <w:tcPr>
            <w:tcW w:w="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кинематографических организаций в Республике Казахстан</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65"/>
          <w:p>
            <w:pPr>
              <w:spacing w:after="20"/>
              <w:ind w:left="20"/>
              <w:jc w:val="both"/>
            </w:pPr>
            <w:r>
              <w:rPr>
                <w:rFonts w:ascii="Times New Roman"/>
                <w:b w:val="false"/>
                <w:i w:val="false"/>
                <w:color w:val="000000"/>
                <w:sz w:val="20"/>
              </w:rPr>
              <w:t>
1-кино (2025)</w:t>
            </w:r>
          </w:p>
          <w:bookmarkEnd w:id="65"/>
          <w:p>
            <w:pPr>
              <w:spacing w:after="20"/>
              <w:ind w:left="20"/>
              <w:jc w:val="both"/>
            </w:pPr>
            <w:r>
              <w:rPr>
                <w:rFonts w:ascii="Times New Roman"/>
                <w:b w:val="false"/>
                <w:i w:val="false"/>
                <w:color w:val="000000"/>
                <w:sz w:val="20"/>
              </w:rPr>
              <w:t>
Е-кино (2026)</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апреля</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апреля</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культурно-досуговых и концертных организаций в Республике Казахстан</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1-культура</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апреля</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апреля</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апреля</w:t>
            </w:r>
          </w:p>
        </w:tc>
      </w:tr>
      <w:tr>
        <w:trPr>
          <w:trHeight w:val="30" w:hRule="atLeast"/>
        </w:trPr>
        <w:tc>
          <w:tcPr>
            <w:tcW w:w="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парков развлечений и отдыха, зоопарков и океанариума в Республике Казахстан</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1-культура</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апреля</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апреля</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апреля</w:t>
            </w:r>
          </w:p>
        </w:tc>
      </w:tr>
      <w:tr>
        <w:trPr>
          <w:trHeight w:val="30" w:hRule="atLeast"/>
        </w:trPr>
        <w:tc>
          <w:tcPr>
            <w:tcW w:w="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театров и цирков в Республике Казахстан</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1-культура</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апреля</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апреля</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апреля</w:t>
            </w:r>
          </w:p>
        </w:tc>
      </w:tr>
      <w:tr>
        <w:trPr>
          <w:trHeight w:val="30" w:hRule="atLeast"/>
        </w:trPr>
        <w:tc>
          <w:tcPr>
            <w:tcW w:w="0" w:type="auto"/>
            <w:gridSpan w:val="2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Статистика туризма</w:t>
            </w:r>
          </w:p>
        </w:tc>
      </w:tr>
      <w:tr>
        <w:trPr>
          <w:trHeight w:val="30" w:hRule="atLeast"/>
        </w:trPr>
        <w:tc>
          <w:tcPr>
            <w:tcW w:w="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мест размещения в Республике Казахстан</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2-туризм</w:t>
            </w:r>
          </w:p>
        </w:tc>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апреля, 10 июня, 4 сентября, 2 декабря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марта, 8 июня, 3 сентября, 3 декабря</w:t>
            </w:r>
          </w:p>
        </w:tc>
      </w:tr>
      <w:tr>
        <w:trPr>
          <w:trHeight w:val="30" w:hRule="atLeast"/>
        </w:trPr>
        <w:tc>
          <w:tcPr>
            <w:tcW w:w="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расходах домашних хозяйств на поездки в Республике Казахстан</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Н-050</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апреля</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апреля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апреля</w:t>
            </w:r>
          </w:p>
        </w:tc>
      </w:tr>
      <w:tr>
        <w:trPr>
          <w:trHeight w:val="30" w:hRule="atLeast"/>
        </w:trPr>
        <w:tc>
          <w:tcPr>
            <w:tcW w:w="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выборочном обследовании въездных посетителей</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Н-060</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октября</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октября</w:t>
            </w:r>
          </w:p>
        </w:tc>
      </w:tr>
      <w:tr>
        <w:trPr>
          <w:trHeight w:val="30" w:hRule="atLeast"/>
        </w:trPr>
        <w:tc>
          <w:tcPr>
            <w:tcW w:w="0" w:type="auto"/>
            <w:gridSpan w:val="2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Статистика труда и занятости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работников в Республике Казахстан</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(квартал)</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февраля, 12 мая, 12 августа, 10 ноября</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февраля, 12 мая, 12 августа, 10 ноября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февраля, 12 мая, 12 августа, 10 ноября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и заработная плата работников в Республике Казахстан</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(квартал)</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февраля, 12 мая, 12 августа, 10 ноября</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февраля, 12 мая, 12 августа, 10 ноября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февраля, 12 мая, 12 августа, 10 ноября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движение рабочей силы на предприятиях Республики Казахстан</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(квартал)</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февраля, 12 мая, 12 августа, 10 ноября</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февраля, 12 мая, 12 августа, 10 ноября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февраля, 12 мая, 12 августа, 10 ноября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по труду в Республике Казахстан</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(год)</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июня</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июня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июня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и заработная плата работников в Республике Казахстан</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(год)</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июня</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июня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июня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рабочей силы и использование календарного фонда времени наемными работниками в Республике Казахстан</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(год)</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июня</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июня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июня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затрат на содержание рабочей силы в Республике Казахстан</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(год)</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июня</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июня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июня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работников и оплата труда по формам собственности в Республике Казахстан</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(год)</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июня</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июня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июня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стоимости труда в Республике Казахстан</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(год)</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июня</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июня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июня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работников, занятых во вредных и других неблагоприятных условиях труда в Республике Казахстан</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(условия труда)</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апреля</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апреля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апреля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Дифференциация заработной платы работников в Республике Казахстан</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 (оплата труда)</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октября</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октября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октября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заработной платы работников в Республике Казахстан</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 (оплата труда)</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октября</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октября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октября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заработной платы работников по основным профессиям и должностям в Республике Казахстан</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 (оплата труда)</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октября</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октября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октября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заработной платы работников по формам собственности и размерности предприятий в Республике Казахстан</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 (оплата труда)</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октября</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октября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октября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наемных работников (с учетом малых предприятий, занимающихся предпринимательской деятельностью)</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(квартал), 2-МП (квартал)</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марта, 30 июня, 29 сентября, 29 декабря</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марта, 29 июня, 28 сентября, 28 декабря,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марта, 28 июня, 27 сентября, 27 декабря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наемных работников (с учетом малых предприятий, занимающихся предпринимательской деятельностью)</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(год), 2-МП (год)</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июля</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июля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июня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Ситуация на рынке труда</w:t>
            </w:r>
          </w:p>
        </w:tc>
        <w:tc>
          <w:tcPr>
            <w:tcW w:w="0" w:type="auto"/>
            <w:gridSpan w:val="1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4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4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T-001</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66"/>
          <w:p>
            <w:pPr>
              <w:spacing w:after="20"/>
              <w:ind w:left="20"/>
              <w:jc w:val="both"/>
            </w:pPr>
            <w:r>
              <w:rPr>
                <w:rFonts w:ascii="Times New Roman"/>
                <w:b w:val="false"/>
                <w:i w:val="false"/>
                <w:color w:val="000000"/>
                <w:sz w:val="20"/>
              </w:rPr>
              <w:t>
14 февраля, 14 мая, 14 августа,</w:t>
            </w:r>
          </w:p>
          <w:bookmarkEnd w:id="66"/>
          <w:p>
            <w:pPr>
              <w:spacing w:after="20"/>
              <w:ind w:left="20"/>
              <w:jc w:val="both"/>
            </w:pPr>
            <w:r>
              <w:rPr>
                <w:rFonts w:ascii="Times New Roman"/>
                <w:b w:val="false"/>
                <w:i w:val="false"/>
                <w:color w:val="000000"/>
                <w:sz w:val="20"/>
              </w:rPr>
              <w:t>
14 ноября</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февраля, 14 мая, 13 августа, 12 ноября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февраля, 13 мая, 13 августа, 12 ноября</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46"/>
            <w:vMerge/>
            <w:tcBorders>
              <w:top w:val="nil"/>
              <w:left w:val="single" w:color="cfcfcf" w:sz="5"/>
              <w:bottom w:val="single" w:color="cfcfcf" w:sz="5"/>
              <w:right w:val="single" w:color="cfcfcf" w:sz="5"/>
            </w:tcBorders>
          </w:tcPr>
          <w:p/>
        </w:tc>
        <w:tc>
          <w:tcPr>
            <w:tcW w:w="0" w:type="auto"/>
            <w:gridSpan w:val="28"/>
            <w:vMerge/>
            <w:tcBorders>
              <w:top w:val="nil"/>
              <w:left w:val="single" w:color="cfcfcf" w:sz="5"/>
              <w:bottom w:val="single" w:color="cfcfcf" w:sz="5"/>
              <w:right w:val="single" w:color="cfcfcf" w:sz="5"/>
            </w:tcBorders>
          </w:tcPr>
          <w:p/>
        </w:tc>
        <w:tc>
          <w:tcPr>
            <w:tcW w:w="0" w:type="auto"/>
            <w:gridSpan w:val="43"/>
            <w:vMerge/>
            <w:tcBorders>
              <w:top w:val="nil"/>
              <w:left w:val="single" w:color="cfcfcf" w:sz="5"/>
              <w:bottom w:val="single" w:color="cfcfcf" w:sz="5"/>
              <w:right w:val="single" w:color="cfcfcf" w:sz="5"/>
            </w:tcBorders>
          </w:tcPr>
          <w:p/>
        </w:tc>
        <w:tc>
          <w:tcPr>
            <w:tcW w:w="0" w:type="auto"/>
            <w:gridSpan w:val="3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апреля</w:t>
            </w:r>
          </w:p>
        </w:tc>
        <w:tc>
          <w:tcPr>
            <w:tcW w:w="0" w:type="auto"/>
            <w:gridSpan w:val="3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марта</w:t>
            </w:r>
          </w:p>
        </w:tc>
        <w:tc>
          <w:tcPr>
            <w:tcW w:w="0" w:type="auto"/>
            <w:gridSpan w:val="2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марта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15"/>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46"/>
            <w:vMerge/>
            <w:tcBorders>
              <w:top w:val="nil"/>
              <w:left w:val="single" w:color="cfcfcf" w:sz="5"/>
              <w:bottom w:val="single" w:color="cfcfcf" w:sz="5"/>
              <w:right w:val="single" w:color="cfcfcf" w:sz="5"/>
            </w:tcBorders>
          </w:tcPr>
          <w:p/>
        </w:tc>
        <w:tc>
          <w:tcPr>
            <w:tcW w:w="0" w:type="auto"/>
            <w:gridSpan w:val="28"/>
            <w:vMerge/>
            <w:tcBorders>
              <w:top w:val="nil"/>
              <w:left w:val="single" w:color="cfcfcf" w:sz="5"/>
              <w:bottom w:val="single" w:color="cfcfcf" w:sz="5"/>
              <w:right w:val="single" w:color="cfcfcf" w:sz="5"/>
            </w:tcBorders>
          </w:tcPr>
          <w:p/>
        </w:tc>
        <w:tc>
          <w:tcPr>
            <w:tcW w:w="0" w:type="auto"/>
            <w:gridSpan w:val="43"/>
            <w:vMerge/>
            <w:tcBorders>
              <w:top w:val="nil"/>
              <w:left w:val="single" w:color="cfcfcf" w:sz="5"/>
              <w:bottom w:val="single" w:color="cfcfcf" w:sz="5"/>
              <w:right w:val="single" w:color="cfcfcf" w:sz="5"/>
            </w:tcBorders>
          </w:tcPr>
          <w:p/>
        </w:tc>
        <w:tc>
          <w:tcPr>
            <w:tcW w:w="0" w:type="auto"/>
            <w:gridSpan w:val="37"/>
            <w:vMerge/>
            <w:tcBorders>
              <w:top w:val="nil"/>
              <w:left w:val="single" w:color="cfcfcf" w:sz="5"/>
              <w:bottom w:val="single" w:color="cfcfcf" w:sz="5"/>
              <w:right w:val="single" w:color="cfcfcf" w:sz="5"/>
            </w:tcBorders>
          </w:tcPr>
          <w:p/>
        </w:tc>
        <w:tc>
          <w:tcPr>
            <w:tcW w:w="0" w:type="auto"/>
            <w:gridSpan w:val="30"/>
            <w:vMerge/>
            <w:tcBorders>
              <w:top w:val="nil"/>
              <w:left w:val="single" w:color="cfcfcf" w:sz="5"/>
              <w:bottom w:val="single" w:color="cfcfcf" w:sz="5"/>
              <w:right w:val="single" w:color="cfcfcf" w:sz="5"/>
            </w:tcBorders>
          </w:tcPr>
          <w:p/>
        </w:tc>
        <w:tc>
          <w:tcPr>
            <w:tcW w:w="0" w:type="auto"/>
            <w:gridSpan w:val="20"/>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индикаторы рынка труда в Республике Казахстан</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4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4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T-001</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февраля, 13 мая, 13 августа, 13 ноября</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февраля, 13 мая, 13 августа, 12 ноября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февраля, 13 мая, 13 августа, 12 ноября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15"/>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46"/>
            <w:vMerge/>
            <w:tcBorders>
              <w:top w:val="nil"/>
              <w:left w:val="single" w:color="cfcfcf" w:sz="5"/>
              <w:bottom w:val="single" w:color="cfcfcf" w:sz="5"/>
              <w:right w:val="single" w:color="cfcfcf" w:sz="5"/>
            </w:tcBorders>
          </w:tcPr>
          <w:p/>
        </w:tc>
        <w:tc>
          <w:tcPr>
            <w:tcW w:w="0" w:type="auto"/>
            <w:gridSpan w:val="28"/>
            <w:vMerge/>
            <w:tcBorders>
              <w:top w:val="nil"/>
              <w:left w:val="single" w:color="cfcfcf" w:sz="5"/>
              <w:bottom w:val="single" w:color="cfcfcf" w:sz="5"/>
              <w:right w:val="single" w:color="cfcfcf" w:sz="5"/>
            </w:tcBorders>
          </w:tcPr>
          <w:p/>
        </w:tc>
        <w:tc>
          <w:tcPr>
            <w:tcW w:w="0" w:type="auto"/>
            <w:gridSpan w:val="43"/>
            <w:vMerge/>
            <w:tcBorders>
              <w:top w:val="nil"/>
              <w:left w:val="single" w:color="cfcfcf" w:sz="5"/>
              <w:bottom w:val="single" w:color="cfcfcf" w:sz="5"/>
              <w:right w:val="single" w:color="cfcfcf" w:sz="5"/>
            </w:tcBorders>
          </w:tc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марта</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марта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марта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неформально занятого населения в Республике Казахстан</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T-001</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апреля</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апреля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апреля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Статистические показатели измерения достойного труда в Республике Казахстан</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T-004</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февраля</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февраля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февраля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индикаторы рынка труда по регионам Казахстана в разрезе районов</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T-001</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апреля</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апреля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апреля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ситуации на рынке труда</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РК</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3-ТН (скрытая безработица), 1-Т (трудоустройство)</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января, 11 февраля, 11 марта, 11 апреля, 12 мая, 10 июня, 10 июля, 11 августа, 10 сентября, 10 октября, 10 ноября, 10 декабря</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января, 11 февраля, 11 марта, 10 апреля, 11 мая, 10 июня, 10 июля, 10 августа, 10 сентября, 12 октября, 10 ноября, 10 декабря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января, 11 февраля, 11 марта, 12 апреля, 11 мая, 11 июня, 12 июля, 11 августа, 10 сентября, 11 октября, 11 ноября, 10 декабря</w:t>
            </w:r>
          </w:p>
        </w:tc>
      </w:tr>
      <w:tr>
        <w:trPr>
          <w:trHeight w:val="30" w:hRule="atLeast"/>
        </w:trPr>
        <w:tc>
          <w:tcPr>
            <w:tcW w:w="0" w:type="auto"/>
            <w:gridSpan w:val="2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Статистика цен</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 в Республике Казахстан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января, 3 февраля, 3 марта, 1 апреля, 2 мая, 2 июня, 1 июля, 1 августа, 2 сентября, 1 октября, 3 ноября, 1 декабря</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января, 2 февраля, 2 марта, 1 апреля, 4 мая, 1 июня, 1 июля, 3 августа, 1 сентября, 1 октября, 2 ноября, 1 декабря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января, 1 февраля, 1 марта, 1 апреля, 4 мая, 1 июня, 1 июля, 2 августа, 1 сентября, 1 октября, 1 ноября, 1 декабря</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потребительских цен и производные показатели в Республике Казахстан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января, 7 февраля, 7 марта, 8 апреля, 6 мая, 9 июня, 8 июля, 8 августа, 8 сентября, 8 октября, 7 ноября, 8 декабря</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января, 9 февраля, 10 марта, 8 апреля, 12 мая, 8 июня, 8 июля, 10 августа, 8 сентября, 8 октября, 9 ноября, 8 декабря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января, 8 февраля, 9 марта, 8 апреля, 11 мая, 8 июня, 8 июля, 9 августа, 8 сентября, 8 октября, 8 ноября, 8 декабря</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Розничные цены на отдельные товары и услуги в Республике Казахстан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января, 10 февраля, 11 марта, 9 апреля, 12 мая, 9 июня, 9 июля, 11 августа, 9 сентября, 9 октября, 10 ноября, 9 декабря</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января, 9 февраля, 10 марта, 9 апреля, 12 мая, 9 июня, 9 июля, 10 августа, 9 сентября, 9 октября, 9 ноября, 9 декабря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января, 9 февраля, 9 марта, 9 апреля, 11 мая, 9 июня, 9 июля, 9 августа, 9 сентября, 11 октября, 9 ноября, 9 декабря</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Индексы цен и цены на рынке жилья в Республике Казахстан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1-ЦРЖ, 1-ЦРЖэ</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января, 10 февраля, 11 марта, 9 апреля, 12 мая, 9 июня, 9 июля, 11 августа, 9 сентября, 9 октября, 10 ноября, 9 декабря</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января, 9 февраля, 10 марта, 9 апреля, 12 мая, 9 июня, 9 июля, 10 августа, 9 сентября, 9 октября, 9 ноября, 9 декабря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января, 9 февраля, 9 марта, 9 апреля, 11 мая, 9 июня, 9 июля, 9 августа, 9 сентября, 11 октября, 9 ноября, 9 декабря</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цен и средние цены на социально-значимые продовольственные товары в Республике Казахстан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еженедельная</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Ц-101э</w:t>
            </w:r>
          </w:p>
        </w:tc>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неделю</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Индексы цен и цены производителей промышленной продукции в Республике Казахстан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 1-Ц (экспорт, импорт)</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января, 7 февраля, 6 марта, 7 апреля, 6 мая, 5 июня, 8 июля, 5 августа, 5 сентября, 6 октября, 5 ноября, 5 декабря</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января, 6 февраля, 6 марта, 7 апреля, 5 мая, 5 июня, 7 июля, 5 августа, 7 сентября, 5 октября, 5 ноября, 7 декабря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января, 8 февраля, 5 марта, 7 апреля, 5 мая, 7 июня, 5 июля, 5 августа, 6 сентября, 5 октября, 5 ноября, 6 декабря</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индекс цен производителей промышленной продукции в Республике Казахстан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января, 11 февраля, 11 марта, 10 апреля, 12 мая, 10 июня, 10 июля, 11 августа, 10 сентября, 10 октября, 10 ноября, 10 декабря</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января, 10 февраля, 10 марта, 10 апреля, 12 мая, 10 июня, 10 июля, 10 августа, 10 сентября, 12 октября, 10 ноября, 10 декабря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января, 10 февраля, 10 марта, 12 апреля, 10 мая, 10 июня, 12 июля, 10 августа, 10 сентября, 11 октября, 10 ноября, 10 декабря</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Индексы цен и цены оптовых продаж товаров, продукции в Республике Казахстан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(опт)</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января, 10 февраля, 7 марта, 8 апреля, 8 мая, 9 июня, 8 июля, 7 августа, 8 сентября, 7 октября, 7 ноября, 8 декабря</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января, 10 февраля, 10 марта, 7 апреля, 8 мая, 8 июня, 7 июля, 7 августа, 7 сентября, 7 октября, 9 ноября, 7 декабря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января, 9 февраля, 9 марта, 8 апреля, 10 мая, 7 июня, 7 июля, 9 августа, 7 сентября, 7 октября, 8 ноября, 7 декабря</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Индексы тарифов на услуги почтовые, курьерские и связи для юридических лиц в Республике Казахстан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(почта), 1-тариф (курьер), 1-тариф (связь)</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февраля, 5 марта, 4 апреля, 5 мая, 3 июня, 3 июля, 4 августа, 3 сентября, 3 октября, 4 ноября, 3 декабря</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Индексы тарифов на услуги почтовые, курьерские и связи для юридических лиц в Республике Казахстан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(почта, курьер), 1-тариф (связь)</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января, 5 февраля, 4 марта, 3 апреля, 5 мая, 3 июня, 3 июля, 4 августа, 3 сентября, 5 октября, 3 ноября, 3 декабря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января, 5 февраля, 4 марта, 5 апреля, 4 мая, 3 июня, 5 июля, 3 августа, 3 сентября, 4 октября, 3 ноября, 3 декабря</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Индексы тарифов на перевозку грузов всеми видами транспорта в Республике Казахстан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(железнодорожный, воздушный, автомобильный, трубопроводный, внутренний водный, морской)</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февраля, 4 марта, 3 апреля, 2 мая, 2 июня, 1 июля, 1 августа, 2 сентября, 1 октября, 3 ноября, 1 декабря</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Индексы тарифов на перевозку грузов всеми видами транспорта в Республике Казахстан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(грузы)</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января, 3 февраля, 2 марта, 3 апреля, 4 мая, 1 июня, 1 июля, 3 августа, 1 сентября, 1 октября, 2 ноября, 1 декабря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января, 3 февраля, 2 марта, 2 апреля, 4 мая, 1 июня, 1 июля, 2 августа, 1 сентября, 1 октября, 1 ноября, 1 декабря</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Индексы цен производителей на услуги в Республике Казахстан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(услуги)</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января, 25 апреля, 25 июля, 28 октября</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января, 27 апреля, 27 июля, 27 октября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января, 26 апреля, 26 июля, 26 октября</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Индексы цен экспортных поставок и импортных поступлений товаров, продукции Республики Казахстан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(экспорт, импорт) 1-ТС, данные КГД МФ РК</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января, 17 февраля, 18 марта, 17 апреля, 16 мая, 16 июня, 16 июля, 18 августа, 16 сентября, 16 октября, 17 ноября, 18 декабря</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января, 16 февраля, 18 марта, 16 апреля, 18 мая, 16 июня, 16 июля, 17 августа, 16 сентября, 16 октября, 16 ноября, 17 декабря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января, 16 февраля, 18 марта, 16 апреля, 17 мая, 16 июня, 16 июля, 16 августа, 16 сентября, 18 октября, 16 ноября, 17 декабря</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Индексы цен и цены в строительстве в Республике Казахстан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1-ЦСМ</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января, 7 февраля, 6 марта, 7 апреля, 6 мая, 5 июня, 8 июля, 5 августа, 5 сентября, 6 октября, 5 ноября, 5 декабря</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января, 9 февраля, 6 марта, 7 апреля, 6 мая, 5 июня, 7 июля, 5 августа, 7 сентября, 5 октября, 5 ноября, 7 декабря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января, 9 февраля, 5 марта, 7 апреля, 6 мая, 7 июня, 7 июля, 6 августа, 6 сентября, 6 октября, 5 ноября, 6 декабря</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Индексы цен и цены в сельском хозяйстве в Республике Казахстан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1-ЦСХ, Ц-200э</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января, 5 февраля, 5 марта, 7 апреля, 5 мая, 5 июня, 8 июля, 5 августа, 5 сентября, 6 октября, 5 ноября, 5 декабря</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января, 5 февраля, 5 марта, 6 апреля, 5 мая, 5 июня, 7 июля, 5 августа, 7 сентября, 5 октября, 5 ноября, 7 декабря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января, 8 февраля, 5 марта, 5 апреля, 6 мая, 7 июня, 5 июля, 5 августа, 6 сентября, 5 октября, 5 ноября, 6 декабря</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Индексы цен на продукцию лесного и рыбного хозяйства в Республике Казахстан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 (лес), 1-ЦП (рыба)</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января 17 апреля, 17 июля, 17 октября</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января 17 апреля, 17 июля, 19 октября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января 19 апреля, 19 июля, 18 октября</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цен аренды коммерческой недвижимости в Республике Казахстан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(аренда)</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января, 15 апреля, 15 июля, 15 октября</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января, 15 апреля, 15 июля, 15 октября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января, 15 апреля, 15 июля, 15 октября</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Среднегодовые цены на продукцию сельского хозяйства в Республике Казахстан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1-ЦСХ, Ц-200э</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января</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января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января</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Цены реализации производителями (поставщиками) и приобретения строительными организациями строительных материалов в Республике Казахстан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КДСЖКХ МПС РК</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бюллетень</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1-СМИО, 2-СМИО</w:t>
            </w:r>
          </w:p>
        </w:tc>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числа после отчетного периода</w:t>
            </w:r>
          </w:p>
        </w:tc>
      </w:tr>
      <w:tr>
        <w:trPr>
          <w:trHeight w:val="30" w:hRule="atLeast"/>
        </w:trPr>
        <w:tc>
          <w:tcPr>
            <w:tcW w:w="0" w:type="auto"/>
            <w:gridSpan w:val="2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Структурная статистика</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Финансово-хозяйственная деятельность предприятий в Республике Казахстан</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квартальная</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БНС</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веб-публикация</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1-ПФ, 2-МП</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марта, 18 июня, 23 сентября, 23 декабря</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марта, 18 июня, 23 сентября, 23 декабря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марта, 18 июня, 23 сентября, 23 декабря</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Финансово-хозяйственная деятельность крупных и средних предприятий в Республике Казахстан</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квартальная</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БНС</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67"/>
          <w:p>
            <w:pPr>
              <w:spacing w:after="20"/>
              <w:ind w:left="20"/>
              <w:jc w:val="both"/>
            </w:pPr>
            <w:r>
              <w:rPr>
                <w:rFonts w:ascii="Times New Roman"/>
                <w:b w:val="false"/>
                <w:i w:val="false"/>
                <w:color w:val="000000"/>
                <w:sz w:val="20"/>
              </w:rPr>
              <w:t>
 </w:t>
            </w:r>
          </w:p>
          <w:bookmarkEnd w:id="67"/>
          <w:p>
            <w:pPr>
              <w:spacing w:after="20"/>
              <w:ind w:left="20"/>
              <w:jc w:val="both"/>
            </w:pPr>
            <w:r>
              <w:rPr>
                <w:rFonts w:ascii="Times New Roman"/>
                <w:b w:val="false"/>
                <w:i w:val="false"/>
                <w:color w:val="000000"/>
                <w:sz w:val="20"/>
              </w:rPr>
              <w:t>
электронные</w:t>
            </w:r>
          </w:p>
          <w:p>
            <w:pPr>
              <w:spacing w:after="20"/>
              <w:ind w:left="20"/>
              <w:jc w:val="both"/>
            </w:pPr>
            <w:r>
              <w:rPr>
                <w:rFonts w:ascii="Times New Roman"/>
                <w:b w:val="false"/>
                <w:i w:val="false"/>
                <w:color w:val="000000"/>
                <w:sz w:val="20"/>
              </w:rPr>
              <w:t>
таблицы</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1-ПФ</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марта, 18 июня, 23 сентября, 23 декабря</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марта, 18 июня, 23 сентября, 23 декабря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марта, 18 июня, 23 сентября, 23 декабря</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Деятельность малых предприятий в Республике Казахстан</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квартальная</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БНС</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электронные таблицы</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2-МП</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марта, 18 июня, 23 сентября, 23 декабря</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марта, 18 июня, 23 сентября, 23 декабря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марта, 18 июня, 23 сентября, 23 декабря</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Финансово-хозяйственная деятельность национальных компаний</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марта, 18 июня, 23 сентября, 23 декабря</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марта, 18 июня, 23 сентября, 23 декабря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марта, 18 июня, 23 сентября, 23 декабря</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Финансово-хозяйственная деятельность предприятий в Республике Казахстан</w:t>
            </w: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3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w:t>
            </w:r>
          </w:p>
        </w:tc>
        <w:tc>
          <w:tcPr>
            <w:tcW w:w="0" w:type="auto"/>
            <w:gridSpan w:val="3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июня</w:t>
            </w:r>
          </w:p>
        </w:tc>
        <w:tc>
          <w:tcPr>
            <w:tcW w:w="0" w:type="auto"/>
            <w:gridSpan w:val="2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июня</w:t>
            </w: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28июня</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0"/>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c>
          <w:tcPr>
            <w:tcW w:w="0" w:type="auto"/>
            <w:gridSpan w:val="27"/>
            <w:vMerge/>
            <w:tcBorders>
              <w:top w:val="nil"/>
              <w:left w:val="single" w:color="cfcfcf" w:sz="5"/>
              <w:bottom w:val="single" w:color="cfcfcf" w:sz="5"/>
              <w:right w:val="single" w:color="cfcfcf" w:sz="5"/>
            </w:tcBorders>
          </w:tcP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30"/>
            <w:vMerge/>
            <w:tcBorders>
              <w:top w:val="nil"/>
              <w:left w:val="single" w:color="cfcfcf" w:sz="5"/>
              <w:bottom w:val="single" w:color="cfcfcf" w:sz="5"/>
              <w:right w:val="single" w:color="cfcfcf" w:sz="5"/>
            </w:tcBorders>
          </w:tcPr>
          <w:p/>
        </w:tc>
        <w:tc>
          <w:tcPr>
            <w:tcW w:w="0" w:type="auto"/>
            <w:gridSpan w:val="31"/>
            <w:vMerge/>
            <w:tcBorders>
              <w:top w:val="nil"/>
              <w:left w:val="single" w:color="cfcfcf" w:sz="5"/>
              <w:bottom w:val="single" w:color="cfcfcf" w:sz="5"/>
              <w:right w:val="single" w:color="cfcfcf" w:sz="5"/>
            </w:tcBorders>
          </w:tcPr>
          <w:p/>
        </w:tc>
        <w:tc>
          <w:tcPr>
            <w:tcW w:w="0" w:type="auto"/>
            <w:gridSpan w:val="29"/>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Финансово-хозяйственная деятельность национальных компаний</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июня</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июня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28июня</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фонды Республики Казахстан</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2-МП</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июля</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июля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июля</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Индексы увеличения стоимости основных средств</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апреля</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апреля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апреля</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фонды Казахстана за 2020-2024гг.</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2-МП, 24-СХ, 1-ИС</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октября</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октября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октября</w:t>
            </w:r>
          </w:p>
        </w:tc>
      </w:tr>
      <w:tr>
        <w:trPr>
          <w:trHeight w:val="30" w:hRule="atLeast"/>
        </w:trPr>
        <w:tc>
          <w:tcPr>
            <w:tcW w:w="0" w:type="auto"/>
            <w:gridSpan w:val="2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Статистика конъюнктурного обследования</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Деловая активность предприятий Казахстана</w:t>
            </w:r>
          </w:p>
        </w:tc>
        <w:tc>
          <w:tcPr>
            <w:tcW w:w="0" w:type="auto"/>
            <w:gridSpan w:val="2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3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КО-6</w:t>
            </w:r>
          </w:p>
        </w:tc>
        <w:tc>
          <w:tcPr>
            <w:tcW w:w="0" w:type="auto"/>
            <w:gridSpan w:val="3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января</w:t>
            </w:r>
          </w:p>
        </w:tc>
        <w:tc>
          <w:tcPr>
            <w:tcW w:w="0" w:type="auto"/>
            <w:gridSpan w:val="2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0"/>
            <w:vMerge/>
            <w:tcBorders>
              <w:top w:val="nil"/>
              <w:left w:val="single" w:color="cfcfcf" w:sz="5"/>
              <w:bottom w:val="single" w:color="cfcfcf" w:sz="5"/>
              <w:right w:val="single" w:color="cfcfcf" w:sz="5"/>
            </w:tcBorders>
          </w:tcPr>
          <w:p/>
        </w:tc>
        <w:tc>
          <w:tcPr>
            <w:tcW w:w="0" w:type="auto"/>
            <w:gridSpan w:val="20"/>
            <w:vMerge/>
            <w:tcBorders>
              <w:top w:val="nil"/>
              <w:left w:val="single" w:color="cfcfcf" w:sz="5"/>
              <w:bottom w:val="single" w:color="cfcfcf" w:sz="5"/>
              <w:right w:val="single" w:color="cfcfcf" w:sz="5"/>
            </w:tcBorders>
          </w:tcPr>
          <w:p/>
        </w:tc>
        <w:tc>
          <w:tcPr>
            <w:tcW w:w="0" w:type="auto"/>
            <w:gridSpan w:val="37"/>
            <w:vMerge/>
            <w:tcBorders>
              <w:top w:val="nil"/>
              <w:left w:val="single" w:color="cfcfcf" w:sz="5"/>
              <w:bottom w:val="single" w:color="cfcfcf" w:sz="5"/>
              <w:right w:val="single" w:color="cfcfcf" w:sz="5"/>
            </w:tcBorders>
          </w:tc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30"/>
            <w:vMerge/>
            <w:tcBorders>
              <w:top w:val="nil"/>
              <w:left w:val="single" w:color="cfcfcf" w:sz="5"/>
              <w:bottom w:val="single" w:color="cfcfcf" w:sz="5"/>
              <w:right w:val="single" w:color="cfcfcf" w:sz="5"/>
            </w:tcBorders>
          </w:tcPr>
          <w:p/>
        </w:tc>
        <w:tc>
          <w:tcPr>
            <w:tcW w:w="0" w:type="auto"/>
            <w:gridSpan w:val="31"/>
            <w:vMerge/>
            <w:tcBorders>
              <w:top w:val="nil"/>
              <w:left w:val="single" w:color="cfcfcf" w:sz="5"/>
              <w:bottom w:val="single" w:color="cfcfcf" w:sz="5"/>
              <w:right w:val="single" w:color="cfcfcf" w:sz="5"/>
            </w:tcBorders>
          </w:tcPr>
          <w:p/>
        </w:tc>
        <w:tc>
          <w:tcPr>
            <w:tcW w:w="0" w:type="auto"/>
            <w:gridSpan w:val="29"/>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r>
      <w:tr>
        <w:trPr>
          <w:trHeight w:val="30" w:hRule="atLeast"/>
        </w:trPr>
        <w:tc>
          <w:tcPr>
            <w:tcW w:w="0" w:type="auto"/>
            <w:gridSpan w:val="2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Демографическая статистика</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Естественное движение населения Республики Казахстан</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3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3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административный источник – МЗ РК, МЮ РК</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февраля, 12 мая, 11 августа, 11 ноября</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февраля, 12 мая, 10 августа, 11 ноября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февраля, 12 мая, 10 августа, 11 ноября</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0"/>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7"/>
            <w:vMerge/>
            <w:tcBorders>
              <w:top w:val="nil"/>
              <w:left w:val="single" w:color="cfcfcf" w:sz="5"/>
              <w:bottom w:val="single" w:color="cfcfcf" w:sz="5"/>
              <w:right w:val="single" w:color="cfcfcf" w:sz="5"/>
            </w:tcBorders>
          </w:tcPr>
          <w:p/>
        </w:tc>
        <w:tc>
          <w:tcPr>
            <w:tcW w:w="0" w:type="auto"/>
            <w:gridSpan w:val="31"/>
            <w:vMerge/>
            <w:tcBorders>
              <w:top w:val="nil"/>
              <w:left w:val="single" w:color="cfcfcf" w:sz="5"/>
              <w:bottom w:val="single" w:color="cfcfcf" w:sz="5"/>
              <w:right w:val="single" w:color="cfcfcf" w:sz="5"/>
            </w:tcBorders>
          </w:tcPr>
          <w:p/>
        </w:tc>
        <w:tc>
          <w:tcPr>
            <w:tcW w:w="0" w:type="auto"/>
            <w:gridSpan w:val="30"/>
            <w:vMerge/>
            <w:tcBorders>
              <w:top w:val="nil"/>
              <w:left w:val="single" w:color="cfcfcf" w:sz="5"/>
              <w:bottom w:val="single" w:color="cfcfcf" w:sz="5"/>
              <w:right w:val="single" w:color="cfcfcf" w:sz="5"/>
            </w:tcBorders>
          </w:tc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марта</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 марта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 марта</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Миграция населения Республики Казахстан</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3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3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административный источник – МВД РК</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февраля, 12 мая, 11 августа, 11 ноября</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февраля, 12 мая, 10 августа, 11 ноября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февраля, 12 мая, 10 августа, 11 ноября</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0"/>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7"/>
            <w:vMerge/>
            <w:tcBorders>
              <w:top w:val="nil"/>
              <w:left w:val="single" w:color="cfcfcf" w:sz="5"/>
              <w:bottom w:val="single" w:color="cfcfcf" w:sz="5"/>
              <w:right w:val="single" w:color="cfcfcf" w:sz="5"/>
            </w:tcBorders>
          </w:tcPr>
          <w:p/>
        </w:tc>
        <w:tc>
          <w:tcPr>
            <w:tcW w:w="0" w:type="auto"/>
            <w:gridSpan w:val="31"/>
            <w:vMerge/>
            <w:tcBorders>
              <w:top w:val="nil"/>
              <w:left w:val="single" w:color="cfcfcf" w:sz="5"/>
              <w:bottom w:val="single" w:color="cfcfcf" w:sz="5"/>
              <w:right w:val="single" w:color="cfcfcf" w:sz="5"/>
            </w:tcBorders>
          </w:tcPr>
          <w:p/>
        </w:tc>
        <w:tc>
          <w:tcPr>
            <w:tcW w:w="0" w:type="auto"/>
            <w:gridSpan w:val="30"/>
            <w:vMerge/>
            <w:tcBorders>
              <w:top w:val="nil"/>
              <w:left w:val="single" w:color="cfcfcf" w:sz="5"/>
              <w:bottom w:val="single" w:color="cfcfcf" w:sz="5"/>
              <w:right w:val="single" w:color="cfcfcf" w:sz="5"/>
            </w:tcBorders>
          </w:tc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марта</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марта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марта</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Миграция населения Республики Казахстан</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3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3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административный источник – МВД РК</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февраля, 12 мая, 11 августа, 11 ноября</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февраля, 12 мая, 10 августа, 11 ноября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февраля, 12 мая, 10 августа, 11 ноября</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0"/>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7"/>
            <w:vMerge/>
            <w:tcBorders>
              <w:top w:val="nil"/>
              <w:left w:val="single" w:color="cfcfcf" w:sz="5"/>
              <w:bottom w:val="single" w:color="cfcfcf" w:sz="5"/>
              <w:right w:val="single" w:color="cfcfcf" w:sz="5"/>
            </w:tcBorders>
          </w:tcPr>
          <w:p/>
        </w:tc>
        <w:tc>
          <w:tcPr>
            <w:tcW w:w="0" w:type="auto"/>
            <w:gridSpan w:val="31"/>
            <w:vMerge/>
            <w:tcBorders>
              <w:top w:val="nil"/>
              <w:left w:val="single" w:color="cfcfcf" w:sz="5"/>
              <w:bottom w:val="single" w:color="cfcfcf" w:sz="5"/>
              <w:right w:val="single" w:color="cfcfcf" w:sz="5"/>
            </w:tcBorders>
          </w:tcPr>
          <w:p/>
        </w:tc>
        <w:tc>
          <w:tcPr>
            <w:tcW w:w="0" w:type="auto"/>
            <w:gridSpan w:val="30"/>
            <w:vMerge/>
            <w:tcBorders>
              <w:top w:val="nil"/>
              <w:left w:val="single" w:color="cfcfcf" w:sz="5"/>
              <w:bottom w:val="single" w:color="cfcfcf" w:sz="5"/>
              <w:right w:val="single" w:color="cfcfcf" w:sz="5"/>
            </w:tcBorders>
          </w:tc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марта</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марта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марта</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Республики Казахстан</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источники – МВД РК, МЗ РК, МЮ РК</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января, 3 февраля 3 марта, 1 апреля, 2 мая, 2 июня 1 июля, 1 августа, 2 сентября, 1 октября, 3 ноября, 1 декабря</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января, 2 февраля 2 марта, 1 апреля, 4 мая, 1 июня 1 июля, 3 августа, 1 сентября, 1 октября, 2 ноября, 1 декабря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января, 1 февраля 1 марта, 1 апреля, 4 мая, 1 июня 1 июля, 2 августа, 1 сентября, 1 октября, 1 ноября, 1 декабря</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Республики Казахстан по полу и типу местности</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источники – МВД РК, МЗ РК, МЮ РК</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февраля 16 мая, 14 августа, 13 ноября</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февраля 15 мая, 14 августа, 13 ноября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февраля 18 мая, 16 августа, 15 ноября</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Республики Казахстан по полу и типу местности</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источники – МВД РК, МЗ РК, МЮ РК</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марта</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марта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марта</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Республики Казахстан по отдельным этносам и возрастным группам</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источники – МВД РК, МЗ РК, МЮ РК</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марта</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марта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марта</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Ожидаемая продолжительность жизни при рождении</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административный источник – МЗ РК, МЮ РК</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марта</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марта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марта</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 рождаемости по возрастным группам</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административный источник – МЗ РК, МЮ РК</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марта</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марта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марта</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Стандартизованные коэффициенты смертности по основным классам причин смерти по Республики Казахстан</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административный источник – МЗ РК, МЮ РК</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апреля</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 апреля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 апреля</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Биллетера в регионах Республики Казахстан</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источники – МЗ РК, МЮ РК</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апреля</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апреля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апреля</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старения населения в регионах Республики Казахстан</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источники – МВД РК, МЗ РК, МЮ РК</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апреля</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апреля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апреля</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Административно-территориальные единицы Республики Казахстан</w:t>
            </w:r>
          </w:p>
        </w:tc>
        <w:tc>
          <w:tcPr>
            <w:tcW w:w="0" w:type="auto"/>
            <w:gridSpan w:val="2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3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w:t>
            </w:r>
          </w:p>
        </w:tc>
        <w:tc>
          <w:tcPr>
            <w:tcW w:w="0" w:type="auto"/>
            <w:gridSpan w:val="3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февраля</w:t>
            </w:r>
          </w:p>
        </w:tc>
        <w:tc>
          <w:tcPr>
            <w:tcW w:w="0" w:type="auto"/>
            <w:gridSpan w:val="2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февраля</w:t>
            </w: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февраля</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0"/>
            <w:vMerge/>
            <w:tcBorders>
              <w:top w:val="nil"/>
              <w:left w:val="single" w:color="cfcfcf" w:sz="5"/>
              <w:bottom w:val="single" w:color="cfcfcf" w:sz="5"/>
              <w:right w:val="single" w:color="cfcfcf" w:sz="5"/>
            </w:tcBorders>
          </w:tcPr>
          <w:p/>
        </w:tc>
        <w:tc>
          <w:tcPr>
            <w:tcW w:w="0" w:type="auto"/>
            <w:gridSpan w:val="20"/>
            <w:vMerge/>
            <w:tcBorders>
              <w:top w:val="nil"/>
              <w:left w:val="single" w:color="cfcfcf" w:sz="5"/>
              <w:bottom w:val="single" w:color="cfcfcf" w:sz="5"/>
              <w:right w:val="single" w:color="cfcfcf" w:sz="5"/>
            </w:tcBorders>
          </w:tcPr>
          <w:p/>
        </w:tc>
        <w:tc>
          <w:tcPr>
            <w:tcW w:w="0" w:type="auto"/>
            <w:gridSpan w:val="37"/>
            <w:vMerge/>
            <w:tcBorders>
              <w:top w:val="nil"/>
              <w:left w:val="single" w:color="cfcfcf" w:sz="5"/>
              <w:bottom w:val="single" w:color="cfcfcf" w:sz="5"/>
              <w:right w:val="single" w:color="cfcfcf" w:sz="5"/>
            </w:tcBorders>
          </w:tc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30"/>
            <w:vMerge/>
            <w:tcBorders>
              <w:top w:val="nil"/>
              <w:left w:val="single" w:color="cfcfcf" w:sz="5"/>
              <w:bottom w:val="single" w:color="cfcfcf" w:sz="5"/>
              <w:right w:val="single" w:color="cfcfcf" w:sz="5"/>
            </w:tcBorders>
          </w:tcPr>
          <w:p/>
        </w:tc>
        <w:tc>
          <w:tcPr>
            <w:tcW w:w="0" w:type="auto"/>
            <w:gridSpan w:val="31"/>
            <w:vMerge/>
            <w:tcBorders>
              <w:top w:val="nil"/>
              <w:left w:val="single" w:color="cfcfcf" w:sz="5"/>
              <w:bottom w:val="single" w:color="cfcfcf" w:sz="5"/>
              <w:right w:val="single" w:color="cfcfcf" w:sz="5"/>
            </w:tcBorders>
          </w:tcPr>
          <w:p/>
        </w:tc>
        <w:tc>
          <w:tcPr>
            <w:tcW w:w="0" w:type="auto"/>
            <w:gridSpan w:val="29"/>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Административно-территориальные единицы Республики Казахстан</w:t>
            </w:r>
          </w:p>
        </w:tc>
        <w:tc>
          <w:tcPr>
            <w:tcW w:w="0" w:type="auto"/>
            <w:gridSpan w:val="2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полугодовая</w:t>
            </w:r>
          </w:p>
        </w:tc>
        <w:tc>
          <w:tcPr>
            <w:tcW w:w="0" w:type="auto"/>
            <w:gridSpan w:val="3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3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w:t>
            </w:r>
          </w:p>
        </w:tc>
        <w:tc>
          <w:tcPr>
            <w:tcW w:w="0" w:type="auto"/>
            <w:gridSpan w:val="3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августа</w:t>
            </w:r>
          </w:p>
        </w:tc>
        <w:tc>
          <w:tcPr>
            <w:tcW w:w="0" w:type="auto"/>
            <w:gridSpan w:val="2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августа</w:t>
            </w: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августа</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0"/>
            <w:vMerge/>
            <w:tcBorders>
              <w:top w:val="nil"/>
              <w:left w:val="single" w:color="cfcfcf" w:sz="5"/>
              <w:bottom w:val="single" w:color="cfcfcf" w:sz="5"/>
              <w:right w:val="single" w:color="cfcfcf" w:sz="5"/>
            </w:tcBorders>
          </w:tcPr>
          <w:p/>
        </w:tc>
        <w:tc>
          <w:tcPr>
            <w:tcW w:w="0" w:type="auto"/>
            <w:gridSpan w:val="20"/>
            <w:vMerge/>
            <w:tcBorders>
              <w:top w:val="nil"/>
              <w:left w:val="single" w:color="cfcfcf" w:sz="5"/>
              <w:bottom w:val="single" w:color="cfcfcf" w:sz="5"/>
              <w:right w:val="single" w:color="cfcfcf" w:sz="5"/>
            </w:tcBorders>
          </w:tcPr>
          <w:p/>
        </w:tc>
        <w:tc>
          <w:tcPr>
            <w:tcW w:w="0" w:type="auto"/>
            <w:gridSpan w:val="37"/>
            <w:vMerge/>
            <w:tcBorders>
              <w:top w:val="nil"/>
              <w:left w:val="single" w:color="cfcfcf" w:sz="5"/>
              <w:bottom w:val="single" w:color="cfcfcf" w:sz="5"/>
              <w:right w:val="single" w:color="cfcfcf" w:sz="5"/>
            </w:tcBorders>
          </w:tc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30"/>
            <w:vMerge/>
            <w:tcBorders>
              <w:top w:val="nil"/>
              <w:left w:val="single" w:color="cfcfcf" w:sz="5"/>
              <w:bottom w:val="single" w:color="cfcfcf" w:sz="5"/>
              <w:right w:val="single" w:color="cfcfcf" w:sz="5"/>
            </w:tcBorders>
          </w:tcPr>
          <w:p/>
        </w:tc>
        <w:tc>
          <w:tcPr>
            <w:tcW w:w="0" w:type="auto"/>
            <w:gridSpan w:val="31"/>
            <w:vMerge/>
            <w:tcBorders>
              <w:top w:val="nil"/>
              <w:left w:val="single" w:color="cfcfcf" w:sz="5"/>
              <w:bottom w:val="single" w:color="cfcfcf" w:sz="5"/>
              <w:right w:val="single" w:color="cfcfcf" w:sz="5"/>
            </w:tcBorders>
          </w:tcPr>
          <w:p/>
        </w:tc>
        <w:tc>
          <w:tcPr>
            <w:tcW w:w="0" w:type="auto"/>
            <w:gridSpan w:val="29"/>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r>
      <w:tr>
        <w:trPr>
          <w:trHeight w:val="30" w:hRule="atLeast"/>
        </w:trPr>
        <w:tc>
          <w:tcPr>
            <w:tcW w:w="0" w:type="auto"/>
            <w:gridSpan w:val="2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Статистика образования, науки и инноваций</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оказанных услуг в сфере образования Республики Казахстан</w:t>
            </w:r>
          </w:p>
        </w:tc>
        <w:tc>
          <w:tcPr>
            <w:tcW w:w="0" w:type="auto"/>
            <w:gridSpan w:val="2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2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1-услуги</w:t>
            </w:r>
          </w:p>
        </w:tc>
        <w:tc>
          <w:tcPr>
            <w:tcW w:w="0" w:type="auto"/>
            <w:gridSpan w:val="3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февраля, 30 мая, 29 августа, 28 ноября</w:t>
            </w:r>
          </w:p>
        </w:tc>
        <w:tc>
          <w:tcPr>
            <w:tcW w:w="0" w:type="auto"/>
            <w:gridSpan w:val="2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февраля, 29 мая, 31 августа, 30 ноября</w:t>
            </w: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февраля, 31 мая, 31 августа, 30 ноября</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0"/>
            <w:vMerge/>
            <w:tcBorders>
              <w:top w:val="nil"/>
              <w:left w:val="single" w:color="cfcfcf" w:sz="5"/>
              <w:bottom w:val="single" w:color="cfcfcf" w:sz="5"/>
              <w:right w:val="single" w:color="cfcfcf" w:sz="5"/>
            </w:tcBorders>
          </w:tcPr>
          <w:p/>
        </w:tc>
        <w:tc>
          <w:tcPr>
            <w:tcW w:w="0" w:type="auto"/>
            <w:gridSpan w:val="20"/>
            <w:vMerge/>
            <w:tcBorders>
              <w:top w:val="nil"/>
              <w:left w:val="single" w:color="cfcfcf" w:sz="5"/>
              <w:bottom w:val="single" w:color="cfcfcf" w:sz="5"/>
              <w:right w:val="single" w:color="cfcfcf" w:sz="5"/>
            </w:tcBorders>
          </w:tcPr>
          <w:p/>
        </w:tc>
        <w:tc>
          <w:tcPr>
            <w:tcW w:w="0" w:type="auto"/>
            <w:gridSpan w:val="37"/>
            <w:vMerge/>
            <w:tcBorders>
              <w:top w:val="nil"/>
              <w:left w:val="single" w:color="cfcfcf" w:sz="5"/>
              <w:bottom w:val="single" w:color="cfcfcf" w:sz="5"/>
              <w:right w:val="single" w:color="cfcfcf" w:sz="5"/>
            </w:tcBorders>
          </w:tc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24"/>
            <w:vMerge/>
            <w:tcBorders>
              <w:top w:val="nil"/>
              <w:left w:val="single" w:color="cfcfcf" w:sz="5"/>
              <w:bottom w:val="single" w:color="cfcfcf" w:sz="5"/>
              <w:right w:val="single" w:color="cfcfcf" w:sz="5"/>
            </w:tcBorders>
          </w:tcPr>
          <w:p/>
        </w:tc>
        <w:tc>
          <w:tcPr>
            <w:tcW w:w="0" w:type="auto"/>
            <w:gridSpan w:val="31"/>
            <w:vMerge/>
            <w:tcBorders>
              <w:top w:val="nil"/>
              <w:left w:val="single" w:color="cfcfcf" w:sz="5"/>
              <w:bottom w:val="single" w:color="cfcfcf" w:sz="5"/>
              <w:right w:val="single" w:color="cfcfcf" w:sz="5"/>
            </w:tcBorders>
          </w:tcPr>
          <w:p/>
        </w:tc>
        <w:tc>
          <w:tcPr>
            <w:tcW w:w="0" w:type="auto"/>
            <w:gridSpan w:val="29"/>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Финансово-хозяйственная деятельность организаций образования в Республике Казахстан</w:t>
            </w:r>
          </w:p>
        </w:tc>
        <w:tc>
          <w:tcPr>
            <w:tcW w:w="0" w:type="auto"/>
            <w:gridSpan w:val="2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2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Соцфин</w:t>
            </w:r>
          </w:p>
        </w:tc>
        <w:tc>
          <w:tcPr>
            <w:tcW w:w="0" w:type="auto"/>
            <w:gridSpan w:val="3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июня</w:t>
            </w:r>
          </w:p>
        </w:tc>
        <w:tc>
          <w:tcPr>
            <w:tcW w:w="0" w:type="auto"/>
            <w:gridSpan w:val="2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июня</w:t>
            </w: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июня</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0"/>
            <w:vMerge/>
            <w:tcBorders>
              <w:top w:val="nil"/>
              <w:left w:val="single" w:color="cfcfcf" w:sz="5"/>
              <w:bottom w:val="single" w:color="cfcfcf" w:sz="5"/>
              <w:right w:val="single" w:color="cfcfcf" w:sz="5"/>
            </w:tcBorders>
          </w:tcPr>
          <w:p/>
        </w:tc>
        <w:tc>
          <w:tcPr>
            <w:tcW w:w="0" w:type="auto"/>
            <w:gridSpan w:val="20"/>
            <w:vMerge/>
            <w:tcBorders>
              <w:top w:val="nil"/>
              <w:left w:val="single" w:color="cfcfcf" w:sz="5"/>
              <w:bottom w:val="single" w:color="cfcfcf" w:sz="5"/>
              <w:right w:val="single" w:color="cfcfcf" w:sz="5"/>
            </w:tcBorders>
          </w:tcPr>
          <w:p/>
        </w:tc>
        <w:tc>
          <w:tcPr>
            <w:tcW w:w="0" w:type="auto"/>
            <w:gridSpan w:val="37"/>
            <w:vMerge/>
            <w:tcBorders>
              <w:top w:val="nil"/>
              <w:left w:val="single" w:color="cfcfcf" w:sz="5"/>
              <w:bottom w:val="single" w:color="cfcfcf" w:sz="5"/>
              <w:right w:val="single" w:color="cfcfcf" w:sz="5"/>
            </w:tcBorders>
          </w:tc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24"/>
            <w:vMerge/>
            <w:tcBorders>
              <w:top w:val="nil"/>
              <w:left w:val="single" w:color="cfcfcf" w:sz="5"/>
              <w:bottom w:val="single" w:color="cfcfcf" w:sz="5"/>
              <w:right w:val="single" w:color="cfcfcf" w:sz="5"/>
            </w:tcBorders>
          </w:tcPr>
          <w:p/>
        </w:tc>
        <w:tc>
          <w:tcPr>
            <w:tcW w:w="0" w:type="auto"/>
            <w:gridSpan w:val="31"/>
            <w:vMerge/>
            <w:tcBorders>
              <w:top w:val="nil"/>
              <w:left w:val="single" w:color="cfcfcf" w:sz="5"/>
              <w:bottom w:val="single" w:color="cfcfcf" w:sz="5"/>
              <w:right w:val="single" w:color="cfcfcf" w:sz="5"/>
            </w:tcBorders>
          </w:tcPr>
          <w:p/>
        </w:tc>
        <w:tc>
          <w:tcPr>
            <w:tcW w:w="0" w:type="auto"/>
            <w:gridSpan w:val="29"/>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образование в Республике Казахстан</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ОВПО</w:t>
            </w:r>
          </w:p>
        </w:tc>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декабря</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образование в Республике Казахстан</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ОВПО</w:t>
            </w:r>
          </w:p>
        </w:tc>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декабря</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Республике Казахстан</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ОВПО</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декабря</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декабря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декабря</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Республике Казахстан</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ОВПО</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декабря</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декабря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декабря</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послесреднее образование в Республике Казахстан</w:t>
            </w:r>
          </w:p>
        </w:tc>
        <w:tc>
          <w:tcPr>
            <w:tcW w:w="0" w:type="auto"/>
            <w:gridSpan w:val="2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один раз в год</w:t>
            </w:r>
          </w:p>
        </w:tc>
        <w:tc>
          <w:tcPr>
            <w:tcW w:w="0" w:type="auto"/>
            <w:gridSpan w:val="3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БНС</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2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2-НК</w:t>
            </w:r>
          </w:p>
        </w:tc>
        <w:tc>
          <w:tcPr>
            <w:tcW w:w="0" w:type="auto"/>
            <w:gridSpan w:val="3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декабря</w:t>
            </w:r>
          </w:p>
        </w:tc>
        <w:tc>
          <w:tcPr>
            <w:tcW w:w="0" w:type="auto"/>
            <w:gridSpan w:val="2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января</w:t>
            </w: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0"/>
            <w:vMerge/>
            <w:tcBorders>
              <w:top w:val="nil"/>
              <w:left w:val="single" w:color="cfcfcf" w:sz="5"/>
              <w:bottom w:val="single" w:color="cfcfcf" w:sz="5"/>
              <w:right w:val="single" w:color="cfcfcf" w:sz="5"/>
            </w:tcBorders>
          </w:tcPr>
          <w:p/>
        </w:tc>
        <w:tc>
          <w:tcPr>
            <w:tcW w:w="0" w:type="auto"/>
            <w:gridSpan w:val="20"/>
            <w:vMerge/>
            <w:tcBorders>
              <w:top w:val="nil"/>
              <w:left w:val="single" w:color="cfcfcf" w:sz="5"/>
              <w:bottom w:val="single" w:color="cfcfcf" w:sz="5"/>
              <w:right w:val="single" w:color="cfcfcf" w:sz="5"/>
            </w:tcBorders>
          </w:tcPr>
          <w:p/>
        </w:tc>
        <w:tc>
          <w:tcPr>
            <w:tcW w:w="0" w:type="auto"/>
            <w:gridSpan w:val="37"/>
            <w:vMerge/>
            <w:tcBorders>
              <w:top w:val="nil"/>
              <w:left w:val="single" w:color="cfcfcf" w:sz="5"/>
              <w:bottom w:val="single" w:color="cfcfcf" w:sz="5"/>
              <w:right w:val="single" w:color="cfcfcf" w:sz="5"/>
            </w:tcBorders>
          </w:tc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24"/>
            <w:vMerge/>
            <w:tcBorders>
              <w:top w:val="nil"/>
              <w:left w:val="single" w:color="cfcfcf" w:sz="5"/>
              <w:bottom w:val="single" w:color="cfcfcf" w:sz="5"/>
              <w:right w:val="single" w:color="cfcfcf" w:sz="5"/>
            </w:tcBorders>
          </w:tcPr>
          <w:p/>
        </w:tc>
        <w:tc>
          <w:tcPr>
            <w:tcW w:w="0" w:type="auto"/>
            <w:gridSpan w:val="31"/>
            <w:vMerge/>
            <w:tcBorders>
              <w:top w:val="nil"/>
              <w:left w:val="single" w:color="cfcfcf" w:sz="5"/>
              <w:bottom w:val="single" w:color="cfcfcf" w:sz="5"/>
              <w:right w:val="single" w:color="cfcfcf" w:sz="5"/>
            </w:tcBorders>
          </w:tcPr>
          <w:p/>
        </w:tc>
        <w:tc>
          <w:tcPr>
            <w:tcW w:w="0" w:type="auto"/>
            <w:gridSpan w:val="29"/>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инновационной деятельности предприятий в Республике Казахстан</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1-инновация</w:t>
            </w:r>
          </w:p>
        </w:tc>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мая</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научно-исследовательских и опытно-конструкторских работ в Республике Казахстан</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1-наука</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марта</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марта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марта</w:t>
            </w:r>
          </w:p>
        </w:tc>
      </w:tr>
      <w:tr>
        <w:trPr>
          <w:trHeight w:val="30" w:hRule="atLeast"/>
        </w:trPr>
        <w:tc>
          <w:tcPr>
            <w:tcW w:w="0" w:type="auto"/>
            <w:gridSpan w:val="2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Статистика здравоохранения и социального обеспечения</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оказанных услуг в области здравоохранения и предоставления социальных услуг</w:t>
            </w:r>
          </w:p>
        </w:tc>
        <w:tc>
          <w:tcPr>
            <w:tcW w:w="0" w:type="auto"/>
            <w:gridSpan w:val="2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3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1-услуги</w:t>
            </w:r>
          </w:p>
        </w:tc>
        <w:tc>
          <w:tcPr>
            <w:tcW w:w="0" w:type="auto"/>
            <w:gridSpan w:val="3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февраля, 30 мая, 29 августа, 28 ноября</w:t>
            </w:r>
          </w:p>
        </w:tc>
        <w:tc>
          <w:tcPr>
            <w:tcW w:w="0" w:type="auto"/>
            <w:gridSpan w:val="2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февраля 29 мая, 31 августа, 30 ноября</w:t>
            </w: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февраля, 31 мая, 31 августа, 30 ноября</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0"/>
            <w:vMerge/>
            <w:tcBorders>
              <w:top w:val="nil"/>
              <w:left w:val="single" w:color="cfcfcf" w:sz="5"/>
              <w:bottom w:val="single" w:color="cfcfcf" w:sz="5"/>
              <w:right w:val="single" w:color="cfcfcf" w:sz="5"/>
            </w:tcBorders>
          </w:tcPr>
          <w:p/>
        </w:tc>
        <w:tc>
          <w:tcPr>
            <w:tcW w:w="0" w:type="auto"/>
            <w:gridSpan w:val="20"/>
            <w:vMerge/>
            <w:tcBorders>
              <w:top w:val="nil"/>
              <w:left w:val="single" w:color="cfcfcf" w:sz="5"/>
              <w:bottom w:val="single" w:color="cfcfcf" w:sz="5"/>
              <w:right w:val="single" w:color="cfcfcf" w:sz="5"/>
            </w:tcBorders>
          </w:tcPr>
          <w:p/>
        </w:tc>
        <w:tc>
          <w:tcPr>
            <w:tcW w:w="0" w:type="auto"/>
            <w:gridSpan w:val="37"/>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36"/>
            <w:vMerge/>
            <w:tcBorders>
              <w:top w:val="nil"/>
              <w:left w:val="single" w:color="cfcfcf" w:sz="5"/>
              <w:bottom w:val="single" w:color="cfcfcf" w:sz="5"/>
              <w:right w:val="single" w:color="cfcfcf" w:sz="5"/>
            </w:tcBorders>
          </w:tcPr>
          <w:p/>
        </w:tc>
        <w:tc>
          <w:tcPr>
            <w:tcW w:w="0" w:type="auto"/>
            <w:gridSpan w:val="31"/>
            <w:vMerge/>
            <w:tcBorders>
              <w:top w:val="nil"/>
              <w:left w:val="single" w:color="cfcfcf" w:sz="5"/>
              <w:bottom w:val="single" w:color="cfcfcf" w:sz="5"/>
              <w:right w:val="single" w:color="cfcfcf" w:sz="5"/>
            </w:tcBorders>
          </w:tcPr>
          <w:p/>
        </w:tc>
        <w:tc>
          <w:tcPr>
            <w:tcW w:w="0" w:type="auto"/>
            <w:gridSpan w:val="29"/>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Санаторно-курортная деятельность в Республике Казахстан</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бизнес-регистр</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февраля</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Финансово-хозяйственная деятельность организаций здравоохранения и социального обслуживания населения в Республике Казахстан</w:t>
            </w:r>
          </w:p>
        </w:tc>
        <w:tc>
          <w:tcPr>
            <w:tcW w:w="0" w:type="auto"/>
            <w:gridSpan w:val="2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3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Соцфин</w:t>
            </w:r>
          </w:p>
        </w:tc>
        <w:tc>
          <w:tcPr>
            <w:tcW w:w="0" w:type="auto"/>
            <w:gridSpan w:val="3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июня</w:t>
            </w:r>
          </w:p>
        </w:tc>
        <w:tc>
          <w:tcPr>
            <w:tcW w:w="0" w:type="auto"/>
            <w:gridSpan w:val="2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июня</w:t>
            </w: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июня</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0"/>
            <w:vMerge/>
            <w:tcBorders>
              <w:top w:val="nil"/>
              <w:left w:val="single" w:color="cfcfcf" w:sz="5"/>
              <w:bottom w:val="single" w:color="cfcfcf" w:sz="5"/>
              <w:right w:val="single" w:color="cfcfcf" w:sz="5"/>
            </w:tcBorders>
          </w:tcPr>
          <w:p/>
        </w:tc>
        <w:tc>
          <w:tcPr>
            <w:tcW w:w="0" w:type="auto"/>
            <w:gridSpan w:val="20"/>
            <w:vMerge/>
            <w:tcBorders>
              <w:top w:val="nil"/>
              <w:left w:val="single" w:color="cfcfcf" w:sz="5"/>
              <w:bottom w:val="single" w:color="cfcfcf" w:sz="5"/>
              <w:right w:val="single" w:color="cfcfcf" w:sz="5"/>
            </w:tcBorders>
          </w:tcPr>
          <w:p/>
        </w:tc>
        <w:tc>
          <w:tcPr>
            <w:tcW w:w="0" w:type="auto"/>
            <w:gridSpan w:val="37"/>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36"/>
            <w:vMerge/>
            <w:tcBorders>
              <w:top w:val="nil"/>
              <w:left w:val="single" w:color="cfcfcf" w:sz="5"/>
              <w:bottom w:val="single" w:color="cfcfcf" w:sz="5"/>
              <w:right w:val="single" w:color="cfcfcf" w:sz="5"/>
            </w:tcBorders>
          </w:tcPr>
          <w:p/>
        </w:tc>
        <w:tc>
          <w:tcPr>
            <w:tcW w:w="0" w:type="auto"/>
            <w:gridSpan w:val="31"/>
            <w:vMerge/>
            <w:tcBorders>
              <w:top w:val="nil"/>
              <w:left w:val="single" w:color="cfcfcf" w:sz="5"/>
              <w:bottom w:val="single" w:color="cfcfcf" w:sz="5"/>
              <w:right w:val="single" w:color="cfcfcf" w:sz="5"/>
            </w:tcBorders>
          </w:tcPr>
          <w:p/>
        </w:tc>
        <w:tc>
          <w:tcPr>
            <w:tcW w:w="0" w:type="auto"/>
            <w:gridSpan w:val="29"/>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травматизме, связанном с трудовой деятельностью, и профессиональных заболеваниях в Республике Казахстан</w:t>
            </w:r>
          </w:p>
        </w:tc>
        <w:tc>
          <w:tcPr>
            <w:tcW w:w="0" w:type="auto"/>
            <w:gridSpan w:val="2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3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7-ТПЗ</w:t>
            </w:r>
          </w:p>
        </w:tc>
        <w:tc>
          <w:tcPr>
            <w:tcW w:w="0" w:type="auto"/>
            <w:gridSpan w:val="3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мая</w:t>
            </w:r>
          </w:p>
        </w:tc>
        <w:tc>
          <w:tcPr>
            <w:tcW w:w="0" w:type="auto"/>
            <w:gridSpan w:val="2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мая</w:t>
            </w: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мая</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0"/>
            <w:vMerge/>
            <w:tcBorders>
              <w:top w:val="nil"/>
              <w:left w:val="single" w:color="cfcfcf" w:sz="5"/>
              <w:bottom w:val="single" w:color="cfcfcf" w:sz="5"/>
              <w:right w:val="single" w:color="cfcfcf" w:sz="5"/>
            </w:tcBorders>
          </w:tcPr>
          <w:p/>
        </w:tc>
        <w:tc>
          <w:tcPr>
            <w:tcW w:w="0" w:type="auto"/>
            <w:gridSpan w:val="20"/>
            <w:vMerge/>
            <w:tcBorders>
              <w:top w:val="nil"/>
              <w:left w:val="single" w:color="cfcfcf" w:sz="5"/>
              <w:bottom w:val="single" w:color="cfcfcf" w:sz="5"/>
              <w:right w:val="single" w:color="cfcfcf" w:sz="5"/>
            </w:tcBorders>
          </w:tcPr>
          <w:p/>
        </w:tc>
        <w:tc>
          <w:tcPr>
            <w:tcW w:w="0" w:type="auto"/>
            <w:gridSpan w:val="37"/>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36"/>
            <w:vMerge/>
            <w:tcBorders>
              <w:top w:val="nil"/>
              <w:left w:val="single" w:color="cfcfcf" w:sz="5"/>
              <w:bottom w:val="single" w:color="cfcfcf" w:sz="5"/>
              <w:right w:val="single" w:color="cfcfcf" w:sz="5"/>
            </w:tcBorders>
          </w:tcPr>
          <w:p/>
        </w:tc>
        <w:tc>
          <w:tcPr>
            <w:tcW w:w="0" w:type="auto"/>
            <w:gridSpan w:val="31"/>
            <w:vMerge/>
            <w:tcBorders>
              <w:top w:val="nil"/>
              <w:left w:val="single" w:color="cfcfcf" w:sz="5"/>
              <w:bottom w:val="single" w:color="cfcfcf" w:sz="5"/>
              <w:right w:val="single" w:color="cfcfcf" w:sz="5"/>
            </w:tcBorders>
          </w:tcPr>
          <w:p/>
        </w:tc>
        <w:tc>
          <w:tcPr>
            <w:tcW w:w="0" w:type="auto"/>
            <w:gridSpan w:val="29"/>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по предоставлению специальных социальных услуг в Республике Казахстан</w:t>
            </w:r>
          </w:p>
        </w:tc>
        <w:tc>
          <w:tcPr>
            <w:tcW w:w="0" w:type="auto"/>
            <w:gridSpan w:val="2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3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3-социальное обеспечение</w:t>
            </w:r>
          </w:p>
        </w:tc>
        <w:tc>
          <w:tcPr>
            <w:tcW w:w="0" w:type="auto"/>
            <w:gridSpan w:val="3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марта</w:t>
            </w:r>
          </w:p>
        </w:tc>
        <w:tc>
          <w:tcPr>
            <w:tcW w:w="0" w:type="auto"/>
            <w:gridSpan w:val="2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марта</w:t>
            </w: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марта</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0"/>
            <w:vMerge/>
            <w:tcBorders>
              <w:top w:val="nil"/>
              <w:left w:val="single" w:color="cfcfcf" w:sz="5"/>
              <w:bottom w:val="single" w:color="cfcfcf" w:sz="5"/>
              <w:right w:val="single" w:color="cfcfcf" w:sz="5"/>
            </w:tcBorders>
          </w:tcPr>
          <w:p/>
        </w:tc>
        <w:tc>
          <w:tcPr>
            <w:tcW w:w="0" w:type="auto"/>
            <w:gridSpan w:val="20"/>
            <w:vMerge/>
            <w:tcBorders>
              <w:top w:val="nil"/>
              <w:left w:val="single" w:color="cfcfcf" w:sz="5"/>
              <w:bottom w:val="single" w:color="cfcfcf" w:sz="5"/>
              <w:right w:val="single" w:color="cfcfcf" w:sz="5"/>
            </w:tcBorders>
          </w:tcPr>
          <w:p/>
        </w:tc>
        <w:tc>
          <w:tcPr>
            <w:tcW w:w="0" w:type="auto"/>
            <w:gridSpan w:val="37"/>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36"/>
            <w:vMerge/>
            <w:tcBorders>
              <w:top w:val="nil"/>
              <w:left w:val="single" w:color="cfcfcf" w:sz="5"/>
              <w:bottom w:val="single" w:color="cfcfcf" w:sz="5"/>
              <w:right w:val="single" w:color="cfcfcf" w:sz="5"/>
            </w:tcBorders>
          </w:tcPr>
          <w:p/>
        </w:tc>
        <w:tc>
          <w:tcPr>
            <w:tcW w:w="0" w:type="auto"/>
            <w:gridSpan w:val="31"/>
            <w:vMerge/>
            <w:tcBorders>
              <w:top w:val="nil"/>
              <w:left w:val="single" w:color="cfcfcf" w:sz="5"/>
              <w:bottom w:val="single" w:color="cfcfcf" w:sz="5"/>
              <w:right w:val="single" w:color="cfcfcf" w:sz="5"/>
            </w:tcBorders>
          </w:tcPr>
          <w:p/>
        </w:tc>
        <w:tc>
          <w:tcPr>
            <w:tcW w:w="0" w:type="auto"/>
            <w:gridSpan w:val="29"/>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r>
      <w:tr>
        <w:trPr>
          <w:trHeight w:val="30" w:hRule="atLeast"/>
        </w:trPr>
        <w:tc>
          <w:tcPr>
            <w:tcW w:w="0" w:type="auto"/>
            <w:gridSpan w:val="2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Статистика правонарушений</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доверия населения к правоохранительным органам и судебной системе</w:t>
            </w:r>
          </w:p>
        </w:tc>
        <w:tc>
          <w:tcPr>
            <w:tcW w:w="0" w:type="auto"/>
            <w:gridSpan w:val="2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 раза в год</w:t>
            </w:r>
          </w:p>
        </w:tc>
        <w:tc>
          <w:tcPr>
            <w:tcW w:w="0" w:type="auto"/>
            <w:gridSpan w:val="3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3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УДН</w:t>
            </w:r>
          </w:p>
        </w:tc>
        <w:tc>
          <w:tcPr>
            <w:tcW w:w="0" w:type="auto"/>
            <w:gridSpan w:val="3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января, 17 июля</w:t>
            </w:r>
          </w:p>
        </w:tc>
        <w:tc>
          <w:tcPr>
            <w:tcW w:w="0" w:type="auto"/>
            <w:gridSpan w:val="2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января, 17 июля</w:t>
            </w: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января</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4"/>
            <w:vMerge/>
            <w:tcBorders>
              <w:top w:val="nil"/>
              <w:left w:val="single" w:color="cfcfcf" w:sz="5"/>
              <w:bottom w:val="single" w:color="cfcfcf" w:sz="5"/>
              <w:right w:val="single" w:color="cfcfcf" w:sz="5"/>
            </w:tcBorders>
          </w:tcPr>
          <w:p/>
        </w:tc>
        <w:tc>
          <w:tcPr>
            <w:tcW w:w="0" w:type="auto"/>
            <w:gridSpan w:val="26"/>
            <w:vMerge/>
            <w:tcBorders>
              <w:top w:val="nil"/>
              <w:left w:val="single" w:color="cfcfcf" w:sz="5"/>
              <w:bottom w:val="single" w:color="cfcfcf" w:sz="5"/>
              <w:right w:val="single" w:color="cfcfcf" w:sz="5"/>
            </w:tcBorders>
          </w:tcPr>
          <w:p/>
        </w:tc>
        <w:tc>
          <w:tcPr>
            <w:tcW w:w="0" w:type="auto"/>
            <w:gridSpan w:val="37"/>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32"/>
            <w:vMerge/>
            <w:tcBorders>
              <w:top w:val="nil"/>
              <w:left w:val="single" w:color="cfcfcf" w:sz="5"/>
              <w:bottom w:val="single" w:color="cfcfcf" w:sz="5"/>
              <w:right w:val="single" w:color="cfcfcf" w:sz="5"/>
            </w:tcBorders>
          </w:tcPr>
          <w:p/>
        </w:tc>
        <w:tc>
          <w:tcPr>
            <w:tcW w:w="0" w:type="auto"/>
            <w:gridSpan w:val="35"/>
            <w:vMerge/>
            <w:tcBorders>
              <w:top w:val="nil"/>
              <w:left w:val="single" w:color="cfcfcf" w:sz="5"/>
              <w:bottom w:val="single" w:color="cfcfcf" w:sz="5"/>
              <w:right w:val="single" w:color="cfcfcf" w:sz="5"/>
            </w:tcBorders>
          </w:tcPr>
          <w:p/>
        </w:tc>
        <w:tc>
          <w:tcPr>
            <w:tcW w:w="0" w:type="auto"/>
            <w:gridSpan w:val="29"/>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4"/>
            <w:vMerge/>
            <w:tcBorders>
              <w:top w:val="nil"/>
              <w:left w:val="single" w:color="cfcfcf" w:sz="5"/>
              <w:bottom w:val="single" w:color="cfcfcf" w:sz="5"/>
              <w:right w:val="single" w:color="cfcfcf" w:sz="5"/>
            </w:tcBorders>
          </w:tcPr>
          <w:p/>
        </w:tc>
        <w:tc>
          <w:tcPr>
            <w:tcW w:w="0" w:type="auto"/>
            <w:gridSpan w:val="2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7"/>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32"/>
            <w:vMerge/>
            <w:tcBorders>
              <w:top w:val="nil"/>
              <w:left w:val="single" w:color="cfcfcf" w:sz="5"/>
              <w:bottom w:val="single" w:color="cfcfcf" w:sz="5"/>
              <w:right w:val="single" w:color="cfcfcf" w:sz="5"/>
            </w:tcBorders>
          </w:tcPr>
          <w:p/>
        </w:tc>
        <w:tc>
          <w:tcPr>
            <w:tcW w:w="0" w:type="auto"/>
            <w:gridSpan w:val="3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декабря</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4"/>
            <w:vMerge/>
            <w:tcBorders>
              <w:top w:val="nil"/>
              <w:left w:val="single" w:color="cfcfcf" w:sz="5"/>
              <w:bottom w:val="single" w:color="cfcfcf" w:sz="5"/>
              <w:right w:val="single" w:color="cfcfcf" w:sz="5"/>
            </w:tcBorders>
          </w:tcPr>
          <w:p/>
        </w:tc>
        <w:tc>
          <w:tcPr>
            <w:tcW w:w="0" w:type="auto"/>
            <w:gridSpan w:val="26"/>
            <w:vMerge/>
            <w:tcBorders>
              <w:top w:val="nil"/>
              <w:left w:val="single" w:color="cfcfcf" w:sz="5"/>
              <w:bottom w:val="single" w:color="cfcfcf" w:sz="5"/>
              <w:right w:val="single" w:color="cfcfcf" w:sz="5"/>
            </w:tcBorders>
          </w:tcPr>
          <w:p/>
        </w:tc>
        <w:tc>
          <w:tcPr>
            <w:tcW w:w="0" w:type="auto"/>
            <w:gridSpan w:val="37"/>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32"/>
            <w:vMerge/>
            <w:tcBorders>
              <w:top w:val="nil"/>
              <w:left w:val="single" w:color="cfcfcf" w:sz="5"/>
              <w:bottom w:val="single" w:color="cfcfcf" w:sz="5"/>
              <w:right w:val="single" w:color="cfcfcf" w:sz="5"/>
            </w:tcBorders>
          </w:tcPr>
          <w:p/>
        </w:tc>
        <w:tc>
          <w:tcPr>
            <w:tcW w:w="0" w:type="auto"/>
            <w:gridSpan w:val="35"/>
            <w:vMerge/>
            <w:tcBorders>
              <w:top w:val="nil"/>
              <w:left w:val="single" w:color="cfcfcf" w:sz="5"/>
              <w:bottom w:val="single" w:color="cfcfcf" w:sz="5"/>
              <w:right w:val="single" w:color="cfcfcf" w:sz="5"/>
            </w:tcBorders>
          </w:tcPr>
          <w:p/>
        </w:tc>
        <w:tc>
          <w:tcPr>
            <w:tcW w:w="0" w:type="auto"/>
            <w:gridSpan w:val="29"/>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r>
      <w:tr>
        <w:trPr>
          <w:trHeight w:val="30" w:hRule="atLeast"/>
        </w:trPr>
        <w:tc>
          <w:tcPr>
            <w:tcW w:w="0" w:type="auto"/>
            <w:gridSpan w:val="2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Статистика уровня жизни</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68"/>
          <w:p>
            <w:pPr>
              <w:spacing w:after="20"/>
              <w:ind w:left="20"/>
              <w:jc w:val="both"/>
            </w:pPr>
            <w:r>
              <w:rPr>
                <w:rFonts w:ascii="Times New Roman"/>
                <w:b w:val="false"/>
                <w:i w:val="false"/>
                <w:color w:val="000000"/>
                <w:sz w:val="20"/>
              </w:rPr>
              <w:t>
Среднедушевые номинальные денежные доходы населения</w:t>
            </w:r>
          </w:p>
          <w:bookmarkEnd w:id="68"/>
          <w:p>
            <w:pPr>
              <w:spacing w:after="20"/>
              <w:ind w:left="20"/>
              <w:jc w:val="both"/>
            </w:pPr>
            <w:r>
              <w:rPr>
                <w:rFonts w:ascii="Times New Roman"/>
                <w:b w:val="false"/>
                <w:i w:val="false"/>
                <w:color w:val="000000"/>
                <w:sz w:val="20"/>
              </w:rPr>
              <w:t>
Республики Казахстан</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веб-публикация</w:t>
            </w:r>
          </w:p>
        </w:tc>
        <w:tc>
          <w:tcPr>
            <w:tcW w:w="0" w:type="auto"/>
            <w:gridSpan w:val="3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004, D 008, Т-001, 1-Т, 2-МП, Ц-101, Ц-101э, 1-собес, отчет о жилищной помощи, отчет о назначении и выплате государственной АСП, 2-возмещение затрат, 6-СВ, 1-СБ, отчет о страховых выплатах, отчет о сумме выплаченных стипендий, демографическая статистика, досчет на недоучет фонда заработной платы (сокрытия), данные по ВРП</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марта, 30 июня, 30 сентября, 29 декабря</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марта, 30 июня, 2 октября, 28 декабря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марта, 30 июня, 4 октября, 29 декабря</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4"/>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7"/>
            <w:vMerge/>
            <w:tcBorders>
              <w:top w:val="nil"/>
              <w:left w:val="single" w:color="cfcfcf" w:sz="5"/>
              <w:bottom w:val="single" w:color="cfcfcf" w:sz="5"/>
              <w:right w:val="single" w:color="cfcfcf" w:sz="5"/>
            </w:tcBorders>
          </w:tcPr>
          <w:p/>
        </w:tc>
        <w:tc>
          <w:tcPr>
            <w:tcW w:w="0" w:type="auto"/>
            <w:gridSpan w:val="20"/>
            <w:vMerge/>
            <w:tcBorders>
              <w:top w:val="nil"/>
              <w:left w:val="single" w:color="cfcfcf" w:sz="5"/>
              <w:bottom w:val="single" w:color="cfcfcf" w:sz="5"/>
              <w:right w:val="single" w:color="cfcfcf" w:sz="5"/>
            </w:tcBorders>
          </w:tcPr>
          <w:p/>
        </w:tc>
        <w:tc>
          <w:tcPr>
            <w:tcW w:w="0" w:type="auto"/>
            <w:gridSpan w:val="37"/>
            <w:vMerge/>
            <w:tcBorders>
              <w:top w:val="nil"/>
              <w:left w:val="single" w:color="cfcfcf" w:sz="5"/>
              <w:bottom w:val="single" w:color="cfcfcf" w:sz="5"/>
              <w:right w:val="single" w:color="cfcfcf" w:sz="5"/>
            </w:tcBorders>
          </w:tc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октября</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октября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октября</w:t>
            </w:r>
          </w:p>
        </w:tc>
      </w:tr>
      <w:tr>
        <w:trPr>
          <w:trHeight w:val="30" w:hRule="atLeast"/>
        </w:trPr>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и доходы населения Республики Казахстан</w:t>
            </w:r>
          </w:p>
        </w:tc>
        <w:tc>
          <w:tcPr>
            <w:tcW w:w="0" w:type="auto"/>
            <w:gridSpan w:val="2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3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 D 004, D 008</w:t>
            </w:r>
          </w:p>
        </w:tc>
        <w:tc>
          <w:tcPr>
            <w:tcW w:w="0" w:type="auto"/>
            <w:gridSpan w:val="3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марта, 18 июня, 18 сентября, 18 декабря</w:t>
            </w:r>
          </w:p>
        </w:tc>
        <w:tc>
          <w:tcPr>
            <w:tcW w:w="0" w:type="auto"/>
            <w:gridSpan w:val="2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марта, 18 июня, 18 сентября, 18 декабря</w:t>
            </w: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марта, 18 июня, 17 сентября, 17 декабря</w:t>
            </w:r>
          </w:p>
        </w:tc>
      </w:tr>
      <w:tr>
        <w:trPr>
          <w:trHeight w:val="30" w:hRule="atLeast"/>
        </w:trPr>
        <w:tc>
          <w:tcPr>
            <w:tcW w:w="0" w:type="auto"/>
            <w:gridSpan w:val="17"/>
            <w:vMerge/>
            <w:tcBorders>
              <w:top w:val="nil"/>
              <w:left w:val="single" w:color="cfcfcf" w:sz="5"/>
              <w:bottom w:val="single" w:color="cfcfcf" w:sz="5"/>
              <w:right w:val="single" w:color="cfcfcf" w:sz="5"/>
            </w:tcBorders>
          </w:tcPr>
          <w:p/>
        </w:tc>
        <w:tc>
          <w:tcPr>
            <w:tcW w:w="0" w:type="auto"/>
            <w:gridSpan w:val="24"/>
            <w:vMerge/>
            <w:tcBorders>
              <w:top w:val="nil"/>
              <w:left w:val="single" w:color="cfcfcf" w:sz="5"/>
              <w:bottom w:val="single" w:color="cfcfcf" w:sz="5"/>
              <w:right w:val="single" w:color="cfcfcf" w:sz="5"/>
            </w:tcBorders>
          </w:tcPr>
          <w:p/>
        </w:tc>
        <w:tc>
          <w:tcPr>
            <w:tcW w:w="0" w:type="auto"/>
            <w:gridSpan w:val="26"/>
            <w:vMerge/>
            <w:tcBorders>
              <w:top w:val="nil"/>
              <w:left w:val="single" w:color="cfcfcf" w:sz="5"/>
              <w:bottom w:val="single" w:color="cfcfcf" w:sz="5"/>
              <w:right w:val="single" w:color="cfcfcf" w:sz="5"/>
            </w:tcBorders>
          </w:tcPr>
          <w:p/>
        </w:tc>
        <w:tc>
          <w:tcPr>
            <w:tcW w:w="0" w:type="auto"/>
            <w:gridSpan w:val="37"/>
            <w:vMerge/>
            <w:tcBorders>
              <w:top w:val="nil"/>
              <w:left w:val="single" w:color="cfcfcf" w:sz="5"/>
              <w:bottom w:val="single" w:color="cfcfcf" w:sz="5"/>
              <w:right w:val="single" w:color="cfcfcf" w:sz="5"/>
            </w:tcBorders>
          </w:tcPr>
          <w:p/>
        </w:tc>
        <w:tc>
          <w:tcPr>
            <w:tcW w:w="0" w:type="auto"/>
            <w:gridSpan w:val="2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37"/>
            <w:vMerge/>
            <w:tcBorders>
              <w:top w:val="nil"/>
              <w:left w:val="single" w:color="cfcfcf" w:sz="5"/>
              <w:bottom w:val="single" w:color="cfcfcf" w:sz="5"/>
              <w:right w:val="single" w:color="cfcfcf" w:sz="5"/>
            </w:tcBorders>
          </w:tcPr>
          <w:p/>
        </w:tc>
        <w:tc>
          <w:tcPr>
            <w:tcW w:w="0" w:type="auto"/>
            <w:gridSpan w:val="35"/>
            <w:vMerge/>
            <w:tcBorders>
              <w:top w:val="nil"/>
              <w:left w:val="single" w:color="cfcfcf" w:sz="5"/>
              <w:bottom w:val="single" w:color="cfcfcf" w:sz="5"/>
              <w:right w:val="single" w:color="cfcfcf" w:sz="5"/>
            </w:tcBorders>
          </w:tcPr>
          <w:p/>
        </w:tc>
        <w:tc>
          <w:tcPr>
            <w:tcW w:w="0" w:type="auto"/>
            <w:gridSpan w:val="29"/>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4"/>
            <w:vMerge/>
            <w:tcBorders>
              <w:top w:val="nil"/>
              <w:left w:val="single" w:color="cfcfcf" w:sz="5"/>
              <w:bottom w:val="single" w:color="cfcfcf" w:sz="5"/>
              <w:right w:val="single" w:color="cfcfcf" w:sz="5"/>
            </w:tcBorders>
          </w:tcPr>
          <w:p/>
        </w:tc>
        <w:tc>
          <w:tcPr>
            <w:tcW w:w="0" w:type="auto"/>
            <w:gridSpan w:val="26"/>
            <w:vMerge/>
            <w:tcBorders>
              <w:top w:val="nil"/>
              <w:left w:val="single" w:color="cfcfcf" w:sz="5"/>
              <w:bottom w:val="single" w:color="cfcfcf" w:sz="5"/>
              <w:right w:val="single" w:color="cfcfcf" w:sz="5"/>
            </w:tcBorders>
          </w:tcPr>
          <w:p/>
        </w:tc>
        <w:tc>
          <w:tcPr>
            <w:tcW w:w="0" w:type="auto"/>
            <w:gridSpan w:val="37"/>
            <w:vMerge/>
            <w:tcBorders>
              <w:top w:val="nil"/>
              <w:left w:val="single" w:color="cfcfcf" w:sz="5"/>
              <w:bottom w:val="single" w:color="cfcfcf" w:sz="5"/>
              <w:right w:val="single" w:color="cfcfcf" w:sz="5"/>
            </w:tcBorders>
          </w:tcPr>
          <w:p/>
        </w:tc>
        <w:tc>
          <w:tcPr>
            <w:tcW w:w="0" w:type="auto"/>
            <w:gridSpan w:val="20"/>
            <w:vMerge/>
            <w:tcBorders>
              <w:top w:val="nil"/>
              <w:left w:val="single" w:color="cfcfcf" w:sz="5"/>
              <w:bottom w:val="single" w:color="cfcfcf" w:sz="5"/>
              <w:right w:val="single" w:color="cfcfcf" w:sz="5"/>
            </w:tcBorders>
          </w:tcPr>
          <w:p/>
        </w:tc>
        <w:tc>
          <w:tcPr>
            <w:tcW w:w="0" w:type="auto"/>
            <w:gridSpan w:val="37"/>
            <w:vMerge/>
            <w:tcBorders>
              <w:top w:val="nil"/>
              <w:left w:val="single" w:color="cfcfcf" w:sz="5"/>
              <w:bottom w:val="single" w:color="cfcfcf" w:sz="5"/>
              <w:right w:val="single" w:color="cfcfcf" w:sz="5"/>
            </w:tcBorders>
          </w:tcPr>
          <w:p/>
        </w:tc>
        <w:tc>
          <w:tcPr>
            <w:tcW w:w="0" w:type="auto"/>
            <w:gridSpan w:val="35"/>
            <w:vMerge/>
            <w:tcBorders>
              <w:top w:val="nil"/>
              <w:left w:val="single" w:color="cfcfcf" w:sz="5"/>
              <w:bottom w:val="single" w:color="cfcfcf" w:sz="5"/>
              <w:right w:val="single" w:color="cfcfcf" w:sz="5"/>
            </w:tcBorders>
          </w:tcPr>
          <w:p/>
        </w:tc>
        <w:tc>
          <w:tcPr>
            <w:tcW w:w="0" w:type="auto"/>
            <w:gridSpan w:val="29"/>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и доходы населения Республики Казахстан</w:t>
            </w:r>
          </w:p>
        </w:tc>
        <w:tc>
          <w:tcPr>
            <w:tcW w:w="0" w:type="auto"/>
            <w:gridSpan w:val="2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3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 D 004, D 008</w:t>
            </w:r>
          </w:p>
        </w:tc>
        <w:tc>
          <w:tcPr>
            <w:tcW w:w="0" w:type="auto"/>
            <w:gridSpan w:val="3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апреля</w:t>
            </w:r>
          </w:p>
        </w:tc>
        <w:tc>
          <w:tcPr>
            <w:tcW w:w="0" w:type="auto"/>
            <w:gridSpan w:val="2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апреля</w:t>
            </w: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апреля</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4"/>
            <w:vMerge/>
            <w:tcBorders>
              <w:top w:val="nil"/>
              <w:left w:val="single" w:color="cfcfcf" w:sz="5"/>
              <w:bottom w:val="single" w:color="cfcfcf" w:sz="5"/>
              <w:right w:val="single" w:color="cfcfcf" w:sz="5"/>
            </w:tcBorders>
          </w:tcPr>
          <w:p/>
        </w:tc>
        <w:tc>
          <w:tcPr>
            <w:tcW w:w="0" w:type="auto"/>
            <w:gridSpan w:val="26"/>
            <w:vMerge/>
            <w:tcBorders>
              <w:top w:val="nil"/>
              <w:left w:val="single" w:color="cfcfcf" w:sz="5"/>
              <w:bottom w:val="single" w:color="cfcfcf" w:sz="5"/>
              <w:right w:val="single" w:color="cfcfcf" w:sz="5"/>
            </w:tcBorders>
          </w:tcPr>
          <w:p/>
        </w:tc>
        <w:tc>
          <w:tcPr>
            <w:tcW w:w="0" w:type="auto"/>
            <w:gridSpan w:val="37"/>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37"/>
            <w:vMerge/>
            <w:tcBorders>
              <w:top w:val="nil"/>
              <w:left w:val="single" w:color="cfcfcf" w:sz="5"/>
              <w:bottom w:val="single" w:color="cfcfcf" w:sz="5"/>
              <w:right w:val="single" w:color="cfcfcf" w:sz="5"/>
            </w:tcBorders>
          </w:tcPr>
          <w:p/>
        </w:tc>
        <w:tc>
          <w:tcPr>
            <w:tcW w:w="0" w:type="auto"/>
            <w:gridSpan w:val="35"/>
            <w:vMerge/>
            <w:tcBorders>
              <w:top w:val="nil"/>
              <w:left w:val="single" w:color="cfcfcf" w:sz="5"/>
              <w:bottom w:val="single" w:color="cfcfcf" w:sz="5"/>
              <w:right w:val="single" w:color="cfcfcf" w:sz="5"/>
            </w:tcBorders>
          </w:tcPr>
          <w:p/>
        </w:tc>
        <w:tc>
          <w:tcPr>
            <w:tcW w:w="0" w:type="auto"/>
            <w:gridSpan w:val="29"/>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и доходы домашних хозяйств Республики Казахстан</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3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 D 004, D 008</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марта, 19 июня, 19 сентября, 19 декабря</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марта, 19 июня, 21 сентября, 21 декабря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марта, 21 июня, 20 сентября, 20 декабря</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4"/>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7"/>
            <w:vMerge/>
            <w:tcBorders>
              <w:top w:val="nil"/>
              <w:left w:val="single" w:color="cfcfcf" w:sz="5"/>
              <w:bottom w:val="single" w:color="cfcfcf" w:sz="5"/>
              <w:right w:val="single" w:color="cfcfcf" w:sz="5"/>
            </w:tcBorders>
          </w:tcPr>
          <w:p/>
        </w:tc>
        <w:tc>
          <w:tcPr>
            <w:tcW w:w="0" w:type="auto"/>
            <w:gridSpan w:val="20"/>
            <w:vMerge/>
            <w:tcBorders>
              <w:top w:val="nil"/>
              <w:left w:val="single" w:color="cfcfcf" w:sz="5"/>
              <w:bottom w:val="single" w:color="cfcfcf" w:sz="5"/>
              <w:right w:val="single" w:color="cfcfcf" w:sz="5"/>
            </w:tcBorders>
          </w:tcPr>
          <w:p/>
        </w:tc>
        <w:tc>
          <w:tcPr>
            <w:tcW w:w="0" w:type="auto"/>
            <w:gridSpan w:val="37"/>
            <w:vMerge/>
            <w:tcBorders>
              <w:top w:val="nil"/>
              <w:left w:val="single" w:color="cfcfcf" w:sz="5"/>
              <w:bottom w:val="single" w:color="cfcfcf" w:sz="5"/>
              <w:right w:val="single" w:color="cfcfcf" w:sz="5"/>
            </w:tcBorders>
          </w:tc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апреля</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апреля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апреля</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продуктов питания в домашних хозяйствах Республики Казахстан</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электронные таблицы</w:t>
            </w:r>
          </w:p>
        </w:tc>
        <w:tc>
          <w:tcPr>
            <w:tcW w:w="0" w:type="auto"/>
            <w:gridSpan w:val="3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 D 004, D 008</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марта, 18 июня, 18 сентября, 18 декабря</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марта, 18 июня, 18 сентября, 18 декабря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марта, 18 июня, 17 сентября, 17 декабря</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4"/>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7"/>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7"/>
            <w:vMerge/>
            <w:tcBorders>
              <w:top w:val="nil"/>
              <w:left w:val="single" w:color="cfcfcf" w:sz="5"/>
              <w:bottom w:val="single" w:color="cfcfcf" w:sz="5"/>
              <w:right w:val="single" w:color="cfcfcf" w:sz="5"/>
            </w:tcBorders>
          </w:tc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апреля</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апреля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апреля</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энергетической ценности продуктов питания, потребляемых населением Республики Казахстан</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 D 004, D 008</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июня</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июня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июня</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деятельность домашних хозяйств в Республике Казахстан</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3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 D 004, D 008</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марта, 19 июня, 19 сентября, 19 декабря</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марта, 19 июня, 21 сентября, 21 декабря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марта, 21 июня, 20 сентября, 20 декабря</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4"/>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7"/>
            <w:vMerge/>
            <w:tcBorders>
              <w:top w:val="nil"/>
              <w:left w:val="single" w:color="cfcfcf" w:sz="5"/>
              <w:bottom w:val="single" w:color="cfcfcf" w:sz="5"/>
              <w:right w:val="single" w:color="cfcfcf" w:sz="5"/>
            </w:tcBorders>
          </w:tcPr>
          <w:p/>
        </w:tc>
        <w:tc>
          <w:tcPr>
            <w:tcW w:w="0" w:type="auto"/>
            <w:gridSpan w:val="20"/>
            <w:vMerge/>
            <w:tcBorders>
              <w:top w:val="nil"/>
              <w:left w:val="single" w:color="cfcfcf" w:sz="5"/>
              <w:bottom w:val="single" w:color="cfcfcf" w:sz="5"/>
              <w:right w:val="single" w:color="cfcfcf" w:sz="5"/>
            </w:tcBorders>
          </w:tcPr>
          <w:p/>
        </w:tc>
        <w:tc>
          <w:tcPr>
            <w:tcW w:w="0" w:type="auto"/>
            <w:gridSpan w:val="37"/>
            <w:vMerge/>
            <w:tcBorders>
              <w:top w:val="nil"/>
              <w:left w:val="single" w:color="cfcfcf" w:sz="5"/>
              <w:bottom w:val="single" w:color="cfcfcf" w:sz="5"/>
              <w:right w:val="single" w:color="cfcfcf" w:sz="5"/>
            </w:tcBorders>
          </w:tc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апреля</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апреля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апреля</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дифференциации доходов населения Республики Казахстан</w:t>
            </w:r>
          </w:p>
        </w:tc>
        <w:tc>
          <w:tcPr>
            <w:tcW w:w="0" w:type="auto"/>
            <w:gridSpan w:val="2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квартальная</w:t>
            </w:r>
          </w:p>
        </w:tc>
        <w:tc>
          <w:tcPr>
            <w:tcW w:w="0" w:type="auto"/>
            <w:gridSpan w:val="3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3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 D 004, D 008</w:t>
            </w:r>
          </w:p>
        </w:tc>
        <w:tc>
          <w:tcPr>
            <w:tcW w:w="0" w:type="auto"/>
            <w:gridSpan w:val="3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марта, 20 июня, 19 сентября, 19 декабря</w:t>
            </w:r>
          </w:p>
        </w:tc>
        <w:tc>
          <w:tcPr>
            <w:tcW w:w="0" w:type="auto"/>
            <w:gridSpan w:val="2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марта, 18 июня, 18 сентября, 18 декабря</w:t>
            </w: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марта, 18 июня, 17 сентября, 17 декабря</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4"/>
            <w:vMerge/>
            <w:tcBorders>
              <w:top w:val="nil"/>
              <w:left w:val="single" w:color="cfcfcf" w:sz="5"/>
              <w:bottom w:val="single" w:color="cfcfcf" w:sz="5"/>
              <w:right w:val="single" w:color="cfcfcf" w:sz="5"/>
            </w:tcBorders>
          </w:tcPr>
          <w:p/>
        </w:tc>
        <w:tc>
          <w:tcPr>
            <w:tcW w:w="0" w:type="auto"/>
            <w:gridSpan w:val="26"/>
            <w:vMerge/>
            <w:tcBorders>
              <w:top w:val="nil"/>
              <w:left w:val="single" w:color="cfcfcf" w:sz="5"/>
              <w:bottom w:val="single" w:color="cfcfcf" w:sz="5"/>
              <w:right w:val="single" w:color="cfcfcf" w:sz="5"/>
            </w:tcBorders>
          </w:tcPr>
          <w:p/>
        </w:tc>
        <w:tc>
          <w:tcPr>
            <w:tcW w:w="0" w:type="auto"/>
            <w:gridSpan w:val="37"/>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37"/>
            <w:vMerge/>
            <w:tcBorders>
              <w:top w:val="nil"/>
              <w:left w:val="single" w:color="cfcfcf" w:sz="5"/>
              <w:bottom w:val="single" w:color="cfcfcf" w:sz="5"/>
              <w:right w:val="single" w:color="cfcfcf" w:sz="5"/>
            </w:tcBorders>
          </w:tcPr>
          <w:p/>
        </w:tc>
        <w:tc>
          <w:tcPr>
            <w:tcW w:w="0" w:type="auto"/>
            <w:gridSpan w:val="35"/>
            <w:vMerge/>
            <w:tcBorders>
              <w:top w:val="nil"/>
              <w:left w:val="single" w:color="cfcfcf" w:sz="5"/>
              <w:bottom w:val="single" w:color="cfcfcf" w:sz="5"/>
              <w:right w:val="single" w:color="cfcfcf" w:sz="5"/>
            </w:tcBorders>
          </w:tcPr>
          <w:p/>
        </w:tc>
        <w:tc>
          <w:tcPr>
            <w:tcW w:w="0" w:type="auto"/>
            <w:gridSpan w:val="29"/>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дифференциации доходов населения Республики Казахстан</w:t>
            </w:r>
          </w:p>
        </w:tc>
        <w:tc>
          <w:tcPr>
            <w:tcW w:w="0" w:type="auto"/>
            <w:gridSpan w:val="2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3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 D 004, D 008</w:t>
            </w:r>
          </w:p>
        </w:tc>
        <w:tc>
          <w:tcPr>
            <w:tcW w:w="0" w:type="auto"/>
            <w:gridSpan w:val="3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апреля</w:t>
            </w:r>
          </w:p>
        </w:tc>
        <w:tc>
          <w:tcPr>
            <w:tcW w:w="0" w:type="auto"/>
            <w:gridSpan w:val="2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апреля</w:t>
            </w: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апреля</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4"/>
            <w:vMerge/>
            <w:tcBorders>
              <w:top w:val="nil"/>
              <w:left w:val="single" w:color="cfcfcf" w:sz="5"/>
              <w:bottom w:val="single" w:color="cfcfcf" w:sz="5"/>
              <w:right w:val="single" w:color="cfcfcf" w:sz="5"/>
            </w:tcBorders>
          </w:tcPr>
          <w:p/>
        </w:tc>
        <w:tc>
          <w:tcPr>
            <w:tcW w:w="0" w:type="auto"/>
            <w:gridSpan w:val="26"/>
            <w:vMerge/>
            <w:tcBorders>
              <w:top w:val="nil"/>
              <w:left w:val="single" w:color="cfcfcf" w:sz="5"/>
              <w:bottom w:val="single" w:color="cfcfcf" w:sz="5"/>
              <w:right w:val="single" w:color="cfcfcf" w:sz="5"/>
            </w:tcBorders>
          </w:tcPr>
          <w:p/>
        </w:tc>
        <w:tc>
          <w:tcPr>
            <w:tcW w:w="0" w:type="auto"/>
            <w:gridSpan w:val="37"/>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37"/>
            <w:vMerge/>
            <w:tcBorders>
              <w:top w:val="nil"/>
              <w:left w:val="single" w:color="cfcfcf" w:sz="5"/>
              <w:bottom w:val="single" w:color="cfcfcf" w:sz="5"/>
              <w:right w:val="single" w:color="cfcfcf" w:sz="5"/>
            </w:tcBorders>
          </w:tcPr>
          <w:p/>
        </w:tc>
        <w:tc>
          <w:tcPr>
            <w:tcW w:w="0" w:type="auto"/>
            <w:gridSpan w:val="35"/>
            <w:vMerge/>
            <w:tcBorders>
              <w:top w:val="nil"/>
              <w:left w:val="single" w:color="cfcfcf" w:sz="5"/>
              <w:bottom w:val="single" w:color="cfcfcf" w:sz="5"/>
              <w:right w:val="single" w:color="cfcfcf" w:sz="5"/>
            </w:tcBorders>
          </w:tcPr>
          <w:p/>
        </w:tc>
        <w:tc>
          <w:tcPr>
            <w:tcW w:w="0" w:type="auto"/>
            <w:gridSpan w:val="29"/>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жизни населения в Республике Казахстан</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002</w:t>
            </w:r>
          </w:p>
        </w:tc>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августа</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Социально-демографические характеристики домашних хозяйств Республики Казахстан</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008</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апреля</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благоустройстве домашних хозяйств Республики Казахстан</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006</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апреля</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Социально-демографические и жилищные характеристики домашних хозяйств Республики Казахстан</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008</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июля</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июня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мая</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табака взрослым населением в Республике Казахстан</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008</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июля</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июля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мая</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бюджета времени населением</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единовременная</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001</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мая</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качества жизни в Казахстане</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 D002, D004, D006, Т-001, УДН, сборник "О жилищном фонде", элементы национального богатства по секторам экономики, национальные счета внутренней экономики Республики Казахстан, ВВП методом доходов, отчет результатов исследования (PISA), данные переписи населения, отчет о состоянии окружающей среды Республики Казахстан, демографическая статистика, отчет об уголовных правонарушениях</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декабря</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декабря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декабря</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прожиточного минимума в Республике Казахстан</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Ц-101э</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января, 28 февраля, 31 марта, 30 апреля, 30 мая, 30 июня, 31 июля, 29 августа, 30 сентября, 31 октября, 28 ноября, 31 декабря</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прожиточного минимума в Республике Казахстан</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Ц-101э</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марта, 30 июня, 30 сентября, 31 декабря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марта, 30 июня, 30 сентября, 31 декабря</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физкультурно-оздоровительной и спортивной работы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 РК</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аналитическая записка</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1-ФК</w:t>
            </w:r>
          </w:p>
        </w:tc>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февраля</w:t>
            </w:r>
          </w:p>
        </w:tc>
      </w:tr>
      <w:tr>
        <w:trPr>
          <w:trHeight w:val="30" w:hRule="atLeast"/>
        </w:trPr>
        <w:tc>
          <w:tcPr>
            <w:tcW w:w="0" w:type="auto"/>
            <w:gridSpan w:val="2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Статистика жилищного фонда</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жилищном фонде</w:t>
            </w:r>
          </w:p>
        </w:tc>
        <w:tc>
          <w:tcPr>
            <w:tcW w:w="0" w:type="auto"/>
            <w:gridSpan w:val="2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4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Статистический регистр жилищного фонда</w:t>
            </w:r>
          </w:p>
        </w:tc>
        <w:tc>
          <w:tcPr>
            <w:tcW w:w="0" w:type="auto"/>
            <w:gridSpan w:val="5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28 февраля</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0"/>
            <w:vMerge/>
            <w:tcBorders>
              <w:top w:val="nil"/>
              <w:left w:val="single" w:color="cfcfcf" w:sz="5"/>
              <w:bottom w:val="single" w:color="cfcfcf" w:sz="5"/>
              <w:right w:val="single" w:color="cfcfcf" w:sz="5"/>
            </w:tcBorders>
          </w:tcPr>
          <w:p/>
        </w:tc>
        <w:tc>
          <w:tcPr>
            <w:tcW w:w="0" w:type="auto"/>
            <w:gridSpan w:val="25"/>
            <w:vMerge/>
            <w:tcBorders>
              <w:top w:val="nil"/>
              <w:left w:val="single" w:color="cfcfcf" w:sz="5"/>
              <w:bottom w:val="single" w:color="cfcfcf" w:sz="5"/>
              <w:right w:val="single" w:color="cfcfcf" w:sz="5"/>
            </w:tcBorders>
          </w:tcPr>
          <w:p/>
        </w:tc>
        <w:tc>
          <w:tcPr>
            <w:tcW w:w="0" w:type="auto"/>
            <w:gridSpan w:val="38"/>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47"/>
            <w:vMerge/>
            <w:tcBorders>
              <w:top w:val="nil"/>
              <w:left w:val="single" w:color="cfcfcf" w:sz="5"/>
              <w:bottom w:val="single" w:color="cfcfcf" w:sz="5"/>
              <w:right w:val="single" w:color="cfcfcf" w:sz="5"/>
            </w:tcBorders>
          </w:tcPr>
          <w:p/>
        </w:tc>
        <w:tc>
          <w:tcPr>
            <w:tcW w:w="0" w:type="auto"/>
            <w:gridSpan w:val="58"/>
            <w:vMerge/>
            <w:tcBorders>
              <w:top w:val="nil"/>
              <w:left w:val="single" w:color="cfcfcf" w:sz="5"/>
              <w:bottom w:val="single" w:color="cfcfcf" w:sz="5"/>
              <w:right w:val="single" w:color="cfcfcf" w:sz="5"/>
            </w:tcBorders>
          </w:tcPr>
          <w:p/>
        </w:tc>
      </w:tr>
      <w:tr>
        <w:trPr>
          <w:trHeight w:val="30" w:hRule="atLeast"/>
        </w:trPr>
        <w:tc>
          <w:tcPr>
            <w:tcW w:w="0" w:type="auto"/>
            <w:gridSpan w:val="2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 Система природно-экономического учета</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затрат на охрану окружающей среды Республики Казахстан за 2025-2026 годы</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1-инвест, 4-ОС</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августа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августа</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выбросов в атмосферу Республики Казахстан за 2025-2026 годы</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2-ТП (воздух)</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июля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июля</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экологических налогов Республики Казахстан за 2025-2026 годы</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исполнении государственного бюджета РК, Отчет о поступлениях и использовании Национального фонда РК</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сентября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30сентября</w:t>
            </w:r>
          </w:p>
        </w:tc>
      </w:tr>
      <w:tr>
        <w:trPr>
          <w:trHeight w:val="30" w:hRule="atLeast"/>
        </w:trPr>
        <w:tc>
          <w:tcPr>
            <w:tcW w:w="0" w:type="auto"/>
            <w:gridSpan w:val="2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 Денежно-кредитная статистика, статистика финансового рынка и статистика внешнего сектора</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статистический отчет по платежному балансу</w:t>
            </w:r>
          </w:p>
        </w:tc>
        <w:tc>
          <w:tcPr>
            <w:tcW w:w="0" w:type="auto"/>
            <w:gridSpan w:val="2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4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2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статистический отчет</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1-5-ПБ, 7-ПБ, 9-10-ПБ, 14-17-ПБ; 11-ПБ-ОС, 11-ПБ-СЖ и другая информация</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31 марта, 30 июня, 30 сентября, 31 декабря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9"/>
            <w:vMerge/>
            <w:tcBorders>
              <w:top w:val="nil"/>
              <w:left w:val="single" w:color="cfcfcf" w:sz="5"/>
              <w:bottom w:val="single" w:color="cfcfcf" w:sz="5"/>
              <w:right w:val="single" w:color="cfcfcf" w:sz="5"/>
            </w:tcBorders>
          </w:tcPr>
          <w:p/>
        </w:tc>
        <w:tc>
          <w:tcPr>
            <w:tcW w:w="0" w:type="auto"/>
            <w:gridSpan w:val="24"/>
            <w:vMerge/>
            <w:tcBorders>
              <w:top w:val="nil"/>
              <w:left w:val="single" w:color="cfcfcf" w:sz="5"/>
              <w:bottom w:val="single" w:color="cfcfcf" w:sz="5"/>
              <w:right w:val="single" w:color="cfcfcf" w:sz="5"/>
            </w:tcBorders>
          </w:tcPr>
          <w:p/>
        </w:tc>
        <w:tc>
          <w:tcPr>
            <w:tcW w:w="0" w:type="auto"/>
            <w:gridSpan w:val="45"/>
            <w:vMerge/>
            <w:tcBorders>
              <w:top w:val="nil"/>
              <w:left w:val="single" w:color="cfcfcf" w:sz="5"/>
              <w:bottom w:val="single" w:color="cfcfcf" w:sz="5"/>
              <w:right w:val="single" w:color="cfcfcf" w:sz="5"/>
            </w:tcBorders>
          </w:tcPr>
          <w:p/>
        </w:tc>
        <w:tc>
          <w:tcPr>
            <w:tcW w:w="0" w:type="auto"/>
            <w:gridSpan w:val="29"/>
            <w:vMerge/>
            <w:tcBorders>
              <w:top w:val="nil"/>
              <w:left w:val="single" w:color="cfcfcf" w:sz="5"/>
              <w:bottom w:val="single" w:color="cfcfcf" w:sz="5"/>
              <w:right w:val="single" w:color="cfcfcf" w:sz="5"/>
            </w:tcBorders>
          </w:tcP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1-ПБ, 7-ПБ, 8-ПБ, 9-ПБ, 10-ПБ, 11-ПБ-ОС, 11-ПБ-СЖ, 14-ПБ, 15-ПБ, 17-ПБ, 18-ПБ и другая информация</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марта, 30 июня, 30 сентября, 31 декабря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марта, 30 июня, 30 сентября, 31 декабря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статистический отчет по международной инвестиционной позиции</w:t>
            </w:r>
          </w:p>
        </w:tc>
        <w:tc>
          <w:tcPr>
            <w:tcW w:w="0" w:type="auto"/>
            <w:gridSpan w:val="2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4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2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статистический отчет</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1-ПБ, 7-ПБ, 9-ПБ, 11-ПБ-ОС, 11-ПБ-СЖ,14-17-ПБ, и другая информация</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69"/>
          <w:p>
            <w:pPr>
              <w:spacing w:after="20"/>
              <w:ind w:left="20"/>
              <w:jc w:val="both"/>
            </w:pPr>
            <w:r>
              <w:rPr>
                <w:rFonts w:ascii="Times New Roman"/>
                <w:b w:val="false"/>
                <w:i w:val="false"/>
                <w:color w:val="000000"/>
                <w:sz w:val="20"/>
              </w:rPr>
              <w:t>
31 марта, 30 июня, 30 сентября,</w:t>
            </w:r>
          </w:p>
          <w:bookmarkEnd w:id="69"/>
          <w:p>
            <w:pPr>
              <w:spacing w:after="20"/>
              <w:ind w:left="20"/>
              <w:jc w:val="both"/>
            </w:pPr>
            <w:r>
              <w:rPr>
                <w:rFonts w:ascii="Times New Roman"/>
                <w:b w:val="false"/>
                <w:i w:val="false"/>
                <w:color w:val="000000"/>
                <w:sz w:val="20"/>
              </w:rPr>
              <w:t>
31 декабря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9"/>
            <w:vMerge/>
            <w:tcBorders>
              <w:top w:val="nil"/>
              <w:left w:val="single" w:color="cfcfcf" w:sz="5"/>
              <w:bottom w:val="single" w:color="cfcfcf" w:sz="5"/>
              <w:right w:val="single" w:color="cfcfcf" w:sz="5"/>
            </w:tcBorders>
          </w:tcPr>
          <w:p/>
        </w:tc>
        <w:tc>
          <w:tcPr>
            <w:tcW w:w="0" w:type="auto"/>
            <w:gridSpan w:val="24"/>
            <w:vMerge/>
            <w:tcBorders>
              <w:top w:val="nil"/>
              <w:left w:val="single" w:color="cfcfcf" w:sz="5"/>
              <w:bottom w:val="single" w:color="cfcfcf" w:sz="5"/>
              <w:right w:val="single" w:color="cfcfcf" w:sz="5"/>
            </w:tcBorders>
          </w:tcPr>
          <w:p/>
        </w:tc>
        <w:tc>
          <w:tcPr>
            <w:tcW w:w="0" w:type="auto"/>
            <w:gridSpan w:val="45"/>
            <w:vMerge/>
            <w:tcBorders>
              <w:top w:val="nil"/>
              <w:left w:val="single" w:color="cfcfcf" w:sz="5"/>
              <w:bottom w:val="single" w:color="cfcfcf" w:sz="5"/>
              <w:right w:val="single" w:color="cfcfcf" w:sz="5"/>
            </w:tcBorders>
          </w:tcPr>
          <w:p/>
        </w:tc>
        <w:tc>
          <w:tcPr>
            <w:tcW w:w="0" w:type="auto"/>
            <w:gridSpan w:val="29"/>
            <w:vMerge/>
            <w:tcBorders>
              <w:top w:val="nil"/>
              <w:left w:val="single" w:color="cfcfcf" w:sz="5"/>
              <w:bottom w:val="single" w:color="cfcfcf" w:sz="5"/>
              <w:right w:val="single" w:color="cfcfcf" w:sz="5"/>
            </w:tcBorders>
          </w:tcP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1-ПБ, 7-ПБ, 9-ПБ, 11-ПБ-ОС, 11-ПБ-СЖ, 14-ПБ, 15-ПБ, 17-ПБ, и другая информация</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марта, 30 июня, 30 сентября, 31 декабря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марта, 30 июня, 30 сентября, 31 декабря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статистический отчет по внешнему долгу</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статистический отчет</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1-ПБ, 7-ПБ, 9-ПБ, 11-ПБ-ОС, 11-ПБ-СЖ,14-15-ПБ и другая информация</w:t>
            </w:r>
          </w:p>
        </w:tc>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марта, 30 июня, 30 сентября, 31 декабря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Сводные статистические отчеты по внешнему долгу для базы данных Всемирного Банка QEDS</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сводные статистические отчеты</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1-ПБ, 7-ПБ, 9-ПБ, 11-ПБ-ОС, 11-ПБ-СЖ, 14-15-ПБ и другая информация</w:t>
            </w:r>
          </w:p>
        </w:tc>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17 января, не позднее 17 апреля, не позднее 17 июля, не позднее 17 октября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Сводные статистические отчеты по внешнему долгу государственного сектора в расширенном определении для базы данных Всемирного Банка PSDS</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сводные статистические отчеты</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1-ПБ, 7-ПБ, 9-ПБ, 11-ПБ-ОС, 11-ПБ-СЖ, 14-15-ПБ и другая информация</w:t>
            </w:r>
          </w:p>
        </w:tc>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17 января, не позднее 17 апреля, не позднее 17 июля, не позднее 17 октября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статистический отчет по частному негарантированному долгосрочному внешнему долгу для Системы отчетности должников Всемирного Банка DRS (форма №4)</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статистический отчет</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1-ПБ, 7-ПБ, 9-ПБ, 11-ПБ-ОС, 11-ПБ-СЖ, 15-ПБ и другая информация</w:t>
            </w:r>
          </w:p>
        </w:tc>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15 апреля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Сводные статистические отчеты по иностранным прямым инвестициям для конференции ООН по торговле и развитию</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сводные статистические отчеты</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1-ПБ, 7-ПБ, 9-ПБ и другая информация</w:t>
            </w:r>
          </w:p>
        </w:tc>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в запросе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Сводные данные по статистике международной торговли услугами для статистического отдела ООН</w:t>
            </w:r>
          </w:p>
        </w:tc>
        <w:tc>
          <w:tcPr>
            <w:tcW w:w="0" w:type="auto"/>
            <w:gridSpan w:val="3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3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статистический отчет</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2-5-ПБ, 7-ПБ, 9-ПБ, 10-ПБ, 11-ПБ-ОС, 11-ПБ-СЖ и другая информация</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в запросе</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34"/>
            <w:vMerge/>
            <w:tcBorders>
              <w:top w:val="nil"/>
              <w:left w:val="single" w:color="cfcfcf" w:sz="5"/>
              <w:bottom w:val="single" w:color="cfcfcf" w:sz="5"/>
              <w:right w:val="single" w:color="cfcfcf" w:sz="5"/>
            </w:tcBorders>
          </w:tcPr>
          <w:p/>
        </w:tc>
        <w:tc>
          <w:tcPr>
            <w:tcW w:w="0" w:type="auto"/>
            <w:gridSpan w:val="36"/>
            <w:vMerge/>
            <w:tcBorders>
              <w:top w:val="nil"/>
              <w:left w:val="single" w:color="cfcfcf" w:sz="5"/>
              <w:bottom w:val="single" w:color="cfcfcf" w:sz="5"/>
              <w:right w:val="single" w:color="cfcfcf" w:sz="5"/>
            </w:tcBorders>
          </w:tcPr>
          <w:p/>
        </w:tc>
        <w:tc>
          <w:tcPr>
            <w:tcW w:w="0" w:type="auto"/>
            <w:gridSpan w:val="38"/>
            <w:vMerge/>
            <w:tcBorders>
              <w:top w:val="nil"/>
              <w:left w:val="single" w:color="cfcfcf" w:sz="5"/>
              <w:bottom w:val="single" w:color="cfcfcf" w:sz="5"/>
              <w:right w:val="single" w:color="cfcfcf" w:sz="5"/>
            </w:tcBorders>
          </w:tcP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7-ПБ, 8-ПБ, 9-ПБ, 10-ПБ, 11-ПБ-ОС, 11-ПБ-СЖ, 18-ПБ и другая информация</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в запросе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в запросе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по международным резервам и ликвидности в иностранной валюте</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сводные статистические отчеты</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информация</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последний рабочий день месяца, следующего за отчетным периодом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формате SEFER-обзор географического распределения ценных бумаг, удерживаемых в форме резервных активов</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полугодовая</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статистический отчет</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информация</w:t>
            </w:r>
          </w:p>
        </w:tc>
        <w:tc>
          <w:tcPr>
            <w:tcW w:w="0" w:type="auto"/>
            <w:gridSpan w:val="6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в запросе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Аналитические записки и таблицы по внешнему долгу страны, международной инвестиционной позиции и статистике прямых инвестиций по направлению вложения</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аналитические записки и электронные таблицы</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1-ПБ, 7-ПБ, 9-ПБ, 14-17-ПБ и другая информация</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 января, 10 апреля, 10 июля, 10 октября</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Аналитические записки по платежному балансу,  внешнему долгу страны и международной инвестиционной позиции</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аналитические записки</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1-ПБ, 7-ПБ, 8-ПБ, 9-ПБ, 10-ПБ, 11-ПБ-ОС,11-ПБ-СЖ, 14-ПБ, 15-ПБ, 17-ПБ, 18-ПБ и другая информация</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января, 10 апреля, 10 июля, 10 октября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января, 10 апреля, 10 июля, 10 октября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Аналитические записки и таблицы по платежному балансу, международным услугам и личным трансфертам</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аналитические записки и электронные таблицы</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2-5-ПБ,7-ПБ, 9-10-ПБ, 11-ПБ-ОС, 11-ПБ-СЖи другая информация</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 января, 10 апреля, 10 июля, 10 октября</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Аналитические таблицы по платежному балансу, внешнему долгу страны,  международной инвестиционной позиции, статистике прямых инвестиций по направлению вложения, международным товарам и услугам, личным трансфертам</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1-ПБ, 7-ПБ, 8-ПБ, 9-ПБ, 10-ПБ, 11-ПБ-ОС,11-ПБ-СЖ, 14-ПБ, 15-ПБ, 17-ПБ, 18-ПБ и другая информация</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января, 10 апреля, 10 июля, 10 октября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января, 10 апреля, 10 июля, 10 октября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Координированное обследование портфельных инвестиций CPIS</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полугодовая</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сводные статистические отчеты</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1-ПБ, 9-ПБ, 15-ПБ и другая информация</w:t>
            </w:r>
          </w:p>
        </w:tc>
        <w:tc>
          <w:tcPr>
            <w:tcW w:w="0" w:type="auto"/>
            <w:gridSpan w:val="6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в запросе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Координированное обследование прямых инвестиций CDIS</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сводные статистические отчеты</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1-ПБ, 7-ПБ, 9-ПБ, 15-ПБ и другая информация</w:t>
            </w:r>
          </w:p>
        </w:tc>
        <w:tc>
          <w:tcPr>
            <w:tcW w:w="0" w:type="auto"/>
            <w:gridSpan w:val="6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в запросе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резервы и валютные активы Национального фонда РК</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статистический отчет</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бухгалтерский баланс НБ РК и иная информация по резервным активам НБ РК и активам Национального Фонда РК</w:t>
            </w:r>
          </w:p>
        </w:tc>
        <w:tc>
          <w:tcPr>
            <w:tcW w:w="0" w:type="auto"/>
            <w:gridSpan w:val="6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предварительные данные – не позднее 7-го рабочего дня месяца, следующего за отчетным периодом; отчетные данные – последний рабочий день месяца, следующего за отчетным периодом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Монетарный обзор центрального банка (Национального Банка Республики Казахстан)</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статистический отчет</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бухгалтерский баланс НБ РК и другая внутренняя информация</w:t>
            </w:r>
          </w:p>
        </w:tc>
        <w:tc>
          <w:tcPr>
            <w:tcW w:w="0" w:type="auto"/>
            <w:gridSpan w:val="6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предварительные данные – не позднее 7-го рабочего дня месяца, следующего за отчетным периодом; отчетные данные – последний рабочий день месяца, следующего за отчетным периодом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Монетарный обзор других депозитных корпораций, кроме центрального банка</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статистический отчет</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представляемые банками</w:t>
            </w:r>
          </w:p>
        </w:tc>
        <w:tc>
          <w:tcPr>
            <w:tcW w:w="0" w:type="auto"/>
            <w:gridSpan w:val="6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предварительные данные – не позднее 11-го рабочего дня месяца, следующего за отчетным периодом; отчетные данные – последний рабочий день месяца, следующего за отчетным периодом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Монетарный обзор депозитных корпораций</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статистический отчет</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представляемые банками, бухгалтерский баланс НБ РК и другая внутренняя информация</w:t>
            </w:r>
          </w:p>
        </w:tc>
        <w:tc>
          <w:tcPr>
            <w:tcW w:w="0" w:type="auto"/>
            <w:gridSpan w:val="6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предварительные данные – не позднее 11-го рабочего дня месяца, следующего за отчетным периодом; отчетные данные – последний рабочий день месяца, следующего за отчетным периодом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Денежная база и агрегаты широкой денежной массы</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сводные статистические отчеты</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представляемые банками, бухгалтерский баланс НБ РК и другая внутренняя информация</w:t>
            </w:r>
          </w:p>
        </w:tc>
        <w:tc>
          <w:tcPr>
            <w:tcW w:w="0" w:type="auto"/>
            <w:gridSpan w:val="6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11-го рабочего дня месяца, следующего за отчетным периодом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Депозиты в депозитных организациях</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сводные статистические отчеты</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представляемые банками, бухгалтерский баланс НБ РК и другая внутренняя информация</w:t>
            </w:r>
          </w:p>
        </w:tc>
        <w:tc>
          <w:tcPr>
            <w:tcW w:w="0" w:type="auto"/>
            <w:gridSpan w:val="6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11-го рабочего дня месяца, следующего за отчетным периодом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Обзор других финансовых корпораций</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статистический отчет</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представляемые другими финансовыми организациями</w:t>
            </w:r>
          </w:p>
        </w:tc>
        <w:tc>
          <w:tcPr>
            <w:tcW w:w="0" w:type="auto"/>
            <w:gridSpan w:val="6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28 февраля, не позднее 31 мая, не позднее 31 августа, не позднее 30 ноября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Обзор финансового сектора</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статистический отчет</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бухгалтерский баланс НБ РК и другая внутренняя информация, административные данные, представляемые банками и другими финансовыми организациями</w:t>
            </w:r>
          </w:p>
        </w:tc>
        <w:tc>
          <w:tcPr>
            <w:tcW w:w="0" w:type="auto"/>
            <w:gridSpan w:val="6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28 февраля, не позднее 31 мая, не позднее 31 августа, не позднее 30 ноября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Стандартизированный отчет для МВФ "Currency Composition of Foreign Exchange Reserves" (COFER)</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статистический отчет</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бухгалтерский баланс НБ РК и другая внутренняя информация</w:t>
            </w:r>
          </w:p>
        </w:tc>
        <w:tc>
          <w:tcPr>
            <w:tcW w:w="0" w:type="auto"/>
            <w:gridSpan w:val="6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20 февраля, не позднее 20 мая, не позднее 20 августа, не позднее 20 ноября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Стандартизированный отчет для МВФ "Central Bank Survey" (MFSCBS)</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статистический отчет</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бухгалтерский баланс НБ РК и другая внутренняя информация</w:t>
            </w:r>
          </w:p>
        </w:tc>
        <w:tc>
          <w:tcPr>
            <w:tcW w:w="0" w:type="auto"/>
            <w:gridSpan w:val="6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последнего дня месяца, следующего за отчетным периодом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Стандартизированный отчет для МВФ "Other Depository Corporations" (MFSODC)</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статистический отчет</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представляемые банками</w:t>
            </w:r>
          </w:p>
        </w:tc>
        <w:tc>
          <w:tcPr>
            <w:tcW w:w="0" w:type="auto"/>
            <w:gridSpan w:val="6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последнего дня месяца, следующего за отчетным периодом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Стандартизированный отчет для МВФ "Other Financial Corporations" (MFSOFC)</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статистический отчет</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представляемые другими финансовыми организациями</w:t>
            </w:r>
          </w:p>
        </w:tc>
        <w:tc>
          <w:tcPr>
            <w:tcW w:w="0" w:type="auto"/>
            <w:gridSpan w:val="6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29 февраля, не позднее 31 мая, не позднее 29 августа, не позднее 29 ноября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Стандартизированный отчет для МВФ "Monetary Aggregates" (MFSMS)</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статистический отчет</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бухгалтерский баланс НБ РК и другая внутренняя информация, административные данные, представляемые банками</w:t>
            </w:r>
          </w:p>
        </w:tc>
        <w:tc>
          <w:tcPr>
            <w:tcW w:w="0" w:type="auto"/>
            <w:gridSpan w:val="6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последнего дня месяца, следующего за отчетным периодом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Стандартизированный отчет для МВФ "Interest Rates and Share Prices" (MFSINT)</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статистический отчет</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ставкам Национального Банка и другая информация</w:t>
            </w:r>
          </w:p>
        </w:tc>
        <w:tc>
          <w:tcPr>
            <w:tcW w:w="0" w:type="auto"/>
            <w:gridSpan w:val="6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6-й рабочий день месяца, следующего за отчетным периодом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Стандартизированный отчет для МВФ "ExchangeRates" (916ER)</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статистический отчет</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KASE о об итогах торгов иностранными валютами</w:t>
            </w:r>
          </w:p>
        </w:tc>
        <w:tc>
          <w:tcPr>
            <w:tcW w:w="0" w:type="auto"/>
            <w:gridSpan w:val="6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6-й рабочий день месяца, следующего за отчетным периодом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Стандартизированный отчет для МВФ "International Liquidity" (916IL)</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статистический отчет</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бухгалтерский баланс НБ РК и другая внутренняя информация</w:t>
            </w:r>
          </w:p>
        </w:tc>
        <w:tc>
          <w:tcPr>
            <w:tcW w:w="0" w:type="auto"/>
            <w:gridSpan w:val="6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6-й рабочий день месяца, следующего за отчетным периодом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 Национального Банка Республики Казахстан</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 (электронное издание)</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статистическая информация, формируемая НБ РК и другими государственными органами</w:t>
            </w:r>
          </w:p>
        </w:tc>
        <w:tc>
          <w:tcPr>
            <w:tcW w:w="0" w:type="auto"/>
            <w:gridSpan w:val="6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последний рабочий день месяца, следующего за отчетным периодом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Платежный баланс и внешний долг Республики Казахстан</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1-5-ПБ,7-ПБ, 9-10-ПБ, 14-17-ПБ;11-ПБ-ОС, 11-ПБ-СЖ и другая информация</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января, 30 апреля, 31 июля, 31 октября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Платежный баланс и внешний долг Республики Казахстан</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сводная статистическая публикация (электронное издание)</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1-ПБ, 7-ПБ, 8-ПБ, 9-ПБ, 10-ПБ, 11-ПБ-ОС, 11-ПБ-СЖ, 14-ПБ, 15-ПБ, 17-ПБ, 18-ПБ; и другая информация</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70"/>
          <w:p>
            <w:pPr>
              <w:spacing w:after="20"/>
              <w:ind w:left="20"/>
              <w:jc w:val="both"/>
            </w:pPr>
            <w:r>
              <w:rPr>
                <w:rFonts w:ascii="Times New Roman"/>
                <w:b w:val="false"/>
                <w:i w:val="false"/>
                <w:color w:val="000000"/>
                <w:sz w:val="20"/>
              </w:rPr>
              <w:t>
31 января,</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30 апреля,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31 июля, </w:t>
            </w:r>
          </w:p>
          <w:p>
            <w:pPr>
              <w:spacing w:after="20"/>
              <w:ind w:left="20"/>
              <w:jc w:val="both"/>
            </w:pPr>
            <w:r>
              <w:rPr>
                <w:rFonts w:ascii="Times New Roman"/>
                <w:b w:val="false"/>
                <w:i w:val="false"/>
                <w:color w:val="000000"/>
                <w:sz w:val="20"/>
              </w:rPr>
              <w:t>
31 октября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71"/>
          <w:p>
            <w:pPr>
              <w:spacing w:after="20"/>
              <w:ind w:left="20"/>
              <w:jc w:val="both"/>
            </w:pPr>
            <w:r>
              <w:rPr>
                <w:rFonts w:ascii="Times New Roman"/>
                <w:b w:val="false"/>
                <w:i w:val="false"/>
                <w:color w:val="000000"/>
                <w:sz w:val="20"/>
              </w:rPr>
              <w:t>
31 января,</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30 апреля,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31 июля, </w:t>
            </w:r>
          </w:p>
          <w:p>
            <w:pPr>
              <w:spacing w:after="20"/>
              <w:ind w:left="20"/>
              <w:jc w:val="both"/>
            </w:pPr>
            <w:r>
              <w:rPr>
                <w:rFonts w:ascii="Times New Roman"/>
                <w:b w:val="false"/>
                <w:i w:val="false"/>
                <w:color w:val="000000"/>
                <w:sz w:val="20"/>
              </w:rPr>
              <w:t>
31 октября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Сводные и аналитические таблицы по показателям кредитного рынка</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представляемые банками и другая информация</w:t>
            </w:r>
          </w:p>
        </w:tc>
        <w:tc>
          <w:tcPr>
            <w:tcW w:w="0" w:type="auto"/>
            <w:gridSpan w:val="6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27-го числа месяца, следующего за отчетным периодом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Сводные и аналитические таблицы по показателям депозитного рынка</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представляемые банками и другая информация</w:t>
            </w:r>
          </w:p>
        </w:tc>
        <w:tc>
          <w:tcPr>
            <w:tcW w:w="0" w:type="auto"/>
            <w:gridSpan w:val="6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27-го числа месяца, следующего за отчетным периодом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Сводные и аналитические таблицы по показателям валютного рынка</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KASE об итогах торгов иностранными валютами, административные данные, представляемые банками, уполномоченными организациями и другая информация</w:t>
            </w:r>
          </w:p>
        </w:tc>
        <w:tc>
          <w:tcPr>
            <w:tcW w:w="0" w:type="auto"/>
            <w:gridSpan w:val="6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27-го числа месяца, следующего за отчетным периодом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Сводные и аналитические таблицы по показателям рынка государственных ценных бумаг</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представляемые АО "Центральный депозитарий ценных бумаг"</w:t>
            </w:r>
          </w:p>
        </w:tc>
        <w:tc>
          <w:tcPr>
            <w:tcW w:w="0" w:type="auto"/>
            <w:gridSpan w:val="6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7-го рабочего дня месяца, следующего за отчетным периодом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Официальный курс национальной валюты к иностранным валютам в среднем за период</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ежедневные официальные (рыночные) курсы валют, устанавливаемые Национальным Банком</w:t>
            </w:r>
          </w:p>
        </w:tc>
        <w:tc>
          <w:tcPr>
            <w:tcW w:w="0" w:type="auto"/>
            <w:gridSpan w:val="6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рабочий день месяца, следующего за отчетным периодом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основным финансовым показателям банков второго уровня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 квартальная</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представляемые банками второго уровня</w:t>
            </w:r>
          </w:p>
        </w:tc>
        <w:tc>
          <w:tcPr>
            <w:tcW w:w="0" w:type="auto"/>
            <w:gridSpan w:val="6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последнего рабочего дня месяца после 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основным финансовым показателям банковских конгломератов</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представляемые банковскими конгломератами</w:t>
            </w:r>
          </w:p>
        </w:tc>
        <w:tc>
          <w:tcPr>
            <w:tcW w:w="0" w:type="auto"/>
            <w:gridSpan w:val="6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72"/>
          <w:p>
            <w:pPr>
              <w:spacing w:after="20"/>
              <w:ind w:left="20"/>
              <w:jc w:val="both"/>
            </w:pPr>
            <w:r>
              <w:rPr>
                <w:rFonts w:ascii="Times New Roman"/>
                <w:b w:val="false"/>
                <w:i w:val="false"/>
                <w:color w:val="000000"/>
                <w:sz w:val="20"/>
              </w:rPr>
              <w:t>
не позднее 30 июня,</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не позднее 31 июля,</w:t>
            </w:r>
          </w:p>
          <w:p>
            <w:pPr>
              <w:spacing w:after="20"/>
              <w:ind w:left="20"/>
              <w:jc w:val="both"/>
            </w:pPr>
            <w:r>
              <w:rPr>
                <w:rFonts w:ascii="Times New Roman"/>
                <w:b w:val="false"/>
                <w:i w:val="false"/>
                <w:color w:val="000000"/>
                <w:sz w:val="20"/>
              </w:rPr>
              <w:t>
не позднее 30 сентября, не позднее 31 декабря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основным финансовым показателям субъектов рынка ценных бумаг</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представляемые субъектами рынка ценных бумаг</w:t>
            </w:r>
          </w:p>
        </w:tc>
        <w:tc>
          <w:tcPr>
            <w:tcW w:w="0" w:type="auto"/>
            <w:gridSpan w:val="6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последний рабочий день месяца, следующего за отчетным периодом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основным финансовым показателям организаций, осуществляющих отдельные виды банковских операций</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 квартальная</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представляемые организациями, осуществляющими отдельные виды банковских операций</w:t>
            </w:r>
          </w:p>
        </w:tc>
        <w:tc>
          <w:tcPr>
            <w:tcW w:w="0" w:type="auto"/>
            <w:gridSpan w:val="6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последнего рабочего дня месяца/квартала, следующего за отчетным периодом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основным финансовым показателям накопительной пенсионной системы</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представляемые единым накопительным пенсионным фондом</w:t>
            </w:r>
          </w:p>
        </w:tc>
        <w:tc>
          <w:tcPr>
            <w:tcW w:w="0" w:type="auto"/>
            <w:gridSpan w:val="6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последний рабочий день месяца, следующего за отчетным периодом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основным финансовым показателям страховых (перестраховочных) организаций</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представляемые страховыми (перестраховочными) организациями</w:t>
            </w:r>
          </w:p>
        </w:tc>
        <w:tc>
          <w:tcPr>
            <w:tcW w:w="0" w:type="auto"/>
            <w:gridSpan w:val="6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последний рабочий день месяца, следующего за отчетным периодом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основным финансовым показателям страховых групп</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представляемые страховыми группами</w:t>
            </w:r>
          </w:p>
        </w:tc>
        <w:tc>
          <w:tcPr>
            <w:tcW w:w="0" w:type="auto"/>
            <w:gridSpan w:val="6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73"/>
          <w:p>
            <w:pPr>
              <w:spacing w:after="20"/>
              <w:ind w:left="20"/>
              <w:jc w:val="both"/>
            </w:pPr>
            <w:r>
              <w:rPr>
                <w:rFonts w:ascii="Times New Roman"/>
                <w:b w:val="false"/>
                <w:i w:val="false"/>
                <w:color w:val="000000"/>
                <w:sz w:val="20"/>
              </w:rPr>
              <w:t>
не позднее 1 февраля,</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не позднее 1 июля,</w:t>
            </w:r>
          </w:p>
          <w:p>
            <w:pPr>
              <w:spacing w:after="20"/>
              <w:ind w:left="20"/>
              <w:jc w:val="both"/>
            </w:pPr>
            <w:r>
              <w:rPr>
                <w:rFonts w:ascii="Times New Roman"/>
                <w:b w:val="false"/>
                <w:i w:val="false"/>
                <w:color w:val="000000"/>
                <w:sz w:val="20"/>
              </w:rPr>
              <w:t>
</w:t>
            </w:r>
            <w:r>
              <w:rPr>
                <w:rFonts w:ascii="Times New Roman"/>
                <w:b w:val="false"/>
                <w:i w:val="false"/>
                <w:color w:val="000000"/>
                <w:sz w:val="20"/>
              </w:rPr>
              <w:t>не позднее 1 сентября,</w:t>
            </w:r>
          </w:p>
          <w:p>
            <w:pPr>
              <w:spacing w:after="20"/>
              <w:ind w:left="20"/>
              <w:jc w:val="both"/>
            </w:pPr>
            <w:r>
              <w:rPr>
                <w:rFonts w:ascii="Times New Roman"/>
                <w:b w:val="false"/>
                <w:i w:val="false"/>
                <w:color w:val="000000"/>
                <w:sz w:val="20"/>
              </w:rPr>
              <w:t>
не позднее 1 декабря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основным финансовым показателям организаций, осуществляющих микрофинансовую деятельность</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представляемые организациями, осуществляющими микрофинансовую деятельность</w:t>
            </w:r>
          </w:p>
        </w:tc>
        <w:tc>
          <w:tcPr>
            <w:tcW w:w="0" w:type="auto"/>
            <w:gridSpan w:val="6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74"/>
          <w:p>
            <w:pPr>
              <w:spacing w:after="20"/>
              <w:ind w:left="20"/>
              <w:jc w:val="both"/>
            </w:pPr>
            <w:r>
              <w:rPr>
                <w:rFonts w:ascii="Times New Roman"/>
                <w:b w:val="false"/>
                <w:i w:val="false"/>
                <w:color w:val="000000"/>
                <w:sz w:val="20"/>
              </w:rPr>
              <w:t>
11 марта,</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10 июня,</w:t>
            </w:r>
          </w:p>
          <w:p>
            <w:pPr>
              <w:spacing w:after="20"/>
              <w:ind w:left="20"/>
              <w:jc w:val="both"/>
            </w:pPr>
            <w:r>
              <w:rPr>
                <w:rFonts w:ascii="Times New Roman"/>
                <w:b w:val="false"/>
                <w:i w:val="false"/>
                <w:color w:val="000000"/>
                <w:sz w:val="20"/>
              </w:rPr>
              <w:t>
</w:t>
            </w:r>
            <w:r>
              <w:rPr>
                <w:rFonts w:ascii="Times New Roman"/>
                <w:b w:val="false"/>
                <w:i w:val="false"/>
                <w:color w:val="000000"/>
                <w:sz w:val="20"/>
              </w:rPr>
              <w:t>10 сентября,</w:t>
            </w:r>
          </w:p>
          <w:p>
            <w:pPr>
              <w:spacing w:after="20"/>
              <w:ind w:left="20"/>
              <w:jc w:val="both"/>
            </w:pPr>
            <w:r>
              <w:rPr>
                <w:rFonts w:ascii="Times New Roman"/>
                <w:b w:val="false"/>
                <w:i w:val="false"/>
                <w:color w:val="000000"/>
                <w:sz w:val="20"/>
              </w:rPr>
              <w:t>
10 декабря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Кредиты экономике в расширенном определении</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представляемые банками и другая информация</w:t>
            </w:r>
          </w:p>
        </w:tc>
        <w:tc>
          <w:tcPr>
            <w:tcW w:w="0" w:type="auto"/>
            <w:gridSpan w:val="6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15-го числа месяца, следующего за отчетным периодом</w:t>
            </w:r>
          </w:p>
        </w:tc>
      </w:tr>
      <w:tr>
        <w:trPr>
          <w:trHeight w:val="30" w:hRule="atLeast"/>
        </w:trPr>
        <w:tc>
          <w:tcPr>
            <w:tcW w:w="0" w:type="auto"/>
            <w:gridSpan w:val="2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Сводные статистические публикации</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статистической публикации</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выпуска</w:t>
            </w:r>
          </w:p>
        </w:tc>
        <w:tc>
          <w:tcPr>
            <w:tcW w:w="0" w:type="auto"/>
            <w:gridSpan w:val="10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представления статистической информации для пользователей</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представления</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Социально-экономическое развитие Республики Казахстан</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w:t>
            </w:r>
          </w:p>
        </w:tc>
        <w:tc>
          <w:tcPr>
            <w:tcW w:w="0" w:type="auto"/>
            <w:gridSpan w:val="2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w:t>
            </w:r>
          </w:p>
        </w:tc>
        <w:tc>
          <w:tcPr>
            <w:tcW w:w="0" w:type="auto"/>
            <w:gridSpan w:val="3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2"/>
            <w:vMerge/>
            <w:tcBorders>
              <w:top w:val="nil"/>
              <w:left w:val="single" w:color="cfcfcf" w:sz="5"/>
              <w:bottom w:val="single" w:color="cfcfcf" w:sz="5"/>
              <w:right w:val="single" w:color="cfcfcf" w:sz="5"/>
            </w:tcBorders>
          </w:tcPr>
          <w:p/>
        </w:tc>
        <w:tc>
          <w:tcPr>
            <w:tcW w:w="0" w:type="auto"/>
            <w:gridSpan w:val="26"/>
            <w:vMerge/>
            <w:tcBorders>
              <w:top w:val="nil"/>
              <w:left w:val="single" w:color="cfcfcf" w:sz="5"/>
              <w:bottom w:val="single" w:color="cfcfcf" w:sz="5"/>
              <w:right w:val="single" w:color="cfcfcf" w:sz="5"/>
            </w:tcBorders>
          </w:tcPr>
          <w:p/>
        </w:tc>
        <w:tc>
          <w:tcPr>
            <w:tcW w:w="0" w:type="auto"/>
            <w:gridSpan w:val="36"/>
            <w:vMerge/>
            <w:tcBorders>
              <w:top w:val="nil"/>
              <w:left w:val="single" w:color="cfcfcf" w:sz="5"/>
              <w:bottom w:val="single" w:color="cfcfcf" w:sz="5"/>
              <w:right w:val="single" w:color="cfcfcf" w:sz="5"/>
            </w:tcBorders>
          </w:tc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2"/>
            <w:vMerge/>
            <w:tcBorders>
              <w:top w:val="nil"/>
              <w:left w:val="single" w:color="cfcfcf" w:sz="5"/>
              <w:bottom w:val="single" w:color="cfcfcf" w:sz="5"/>
              <w:right w:val="single" w:color="cfcfcf" w:sz="5"/>
            </w:tcBorders>
          </w:tcPr>
          <w:p/>
        </w:tc>
        <w:tc>
          <w:tcPr>
            <w:tcW w:w="0" w:type="auto"/>
            <w:gridSpan w:val="26"/>
            <w:vMerge/>
            <w:tcBorders>
              <w:top w:val="nil"/>
              <w:left w:val="single" w:color="cfcfcf" w:sz="5"/>
              <w:bottom w:val="single" w:color="cfcfcf" w:sz="5"/>
              <w:right w:val="single" w:color="cfcfcf" w:sz="5"/>
            </w:tcBorders>
          </w:tcPr>
          <w:p/>
        </w:tc>
        <w:tc>
          <w:tcPr>
            <w:tcW w:w="0" w:type="auto"/>
            <w:gridSpan w:val="36"/>
            <w:vMerge/>
            <w:tcBorders>
              <w:top w:val="nil"/>
              <w:left w:val="single" w:color="cfcfcf" w:sz="5"/>
              <w:bottom w:val="single" w:color="cfcfcf" w:sz="5"/>
              <w:right w:val="single" w:color="cfcfcf" w:sz="5"/>
            </w:tcBorders>
          </w:tc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английском языке</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2"/>
            <w:vMerge/>
            <w:tcBorders>
              <w:top w:val="nil"/>
              <w:left w:val="single" w:color="cfcfcf" w:sz="5"/>
              <w:bottom w:val="single" w:color="cfcfcf" w:sz="5"/>
              <w:right w:val="single" w:color="cfcfcf" w:sz="5"/>
            </w:tcBorders>
          </w:tcPr>
          <w:p/>
        </w:tc>
        <w:tc>
          <w:tcPr>
            <w:tcW w:w="0" w:type="auto"/>
            <w:gridSpan w:val="26"/>
            <w:vMerge/>
            <w:tcBorders>
              <w:top w:val="nil"/>
              <w:left w:val="single" w:color="cfcfcf" w:sz="5"/>
              <w:bottom w:val="single" w:color="cfcfcf" w:sz="5"/>
              <w:right w:val="single" w:color="cfcfcf" w:sz="5"/>
            </w:tcBorders>
          </w:tcPr>
          <w:p/>
        </w:tc>
        <w:tc>
          <w:tcPr>
            <w:tcW w:w="0" w:type="auto"/>
            <w:gridSpan w:val="36"/>
            <w:vMerge/>
            <w:tcBorders>
              <w:top w:val="nil"/>
              <w:left w:val="single" w:color="cfcfcf" w:sz="5"/>
              <w:bottom w:val="single" w:color="cfcfcf" w:sz="5"/>
              <w:right w:val="single" w:color="cfcfcf" w:sz="5"/>
            </w:tcBorders>
          </w:tc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r>
      <w:tr>
        <w:trPr>
          <w:trHeight w:val="30" w:hRule="atLeast"/>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индустриально-инновационного развития Республики Казахстан</w:t>
            </w:r>
          </w:p>
        </w:tc>
        <w:tc>
          <w:tcPr>
            <w:tcW w:w="0" w:type="auto"/>
            <w:gridSpan w:val="4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апреля,</w:t>
            </w:r>
          </w:p>
        </w:tc>
        <w:tc>
          <w:tcPr>
            <w:tcW w:w="0" w:type="auto"/>
            <w:gridSpan w:val="2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66"/>
            <w:vMerge/>
            <w:tcBorders>
              <w:top w:val="nil"/>
              <w:left w:val="single" w:color="cfcfcf" w:sz="5"/>
              <w:bottom w:val="single" w:color="cfcfcf" w:sz="5"/>
              <w:right w:val="single" w:color="cfcfcf" w:sz="5"/>
            </w:tcBorders>
          </w:tcPr>
          <w:p/>
        </w:tc>
        <w:tc>
          <w:tcPr>
            <w:tcW w:w="0" w:type="auto"/>
            <w:gridSpan w:val="40"/>
            <w:vMerge/>
            <w:tcBorders>
              <w:top w:val="nil"/>
              <w:left w:val="single" w:color="cfcfcf" w:sz="5"/>
              <w:bottom w:val="single" w:color="cfcfcf" w:sz="5"/>
              <w:right w:val="single" w:color="cfcfcf" w:sz="5"/>
            </w:tcBorders>
          </w:tc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июля,</w:t>
            </w:r>
          </w:p>
        </w:tc>
        <w:tc>
          <w:tcPr>
            <w:tcW w:w="0" w:type="auto"/>
            <w:gridSpan w:val="26"/>
            <w:vMerge/>
            <w:tcBorders>
              <w:top w:val="nil"/>
              <w:left w:val="single" w:color="cfcfcf" w:sz="5"/>
              <w:bottom w:val="single" w:color="cfcfcf" w:sz="5"/>
              <w:right w:val="single" w:color="cfcfcf" w:sz="5"/>
            </w:tcBorders>
          </w:tcPr>
          <w:p/>
        </w:tc>
        <w:tc>
          <w:tcPr>
            <w:tcW w:w="0" w:type="auto"/>
            <w:gridSpan w:val="36"/>
            <w:vMerge/>
            <w:tcBorders>
              <w:top w:val="nil"/>
              <w:left w:val="single" w:color="cfcfcf" w:sz="5"/>
              <w:bottom w:val="single" w:color="cfcfcf" w:sz="5"/>
              <w:right w:val="single" w:color="cfcfcf" w:sz="5"/>
            </w:tcBorders>
          </w:tcPr>
          <w:p/>
        </w:tc>
        <w:tc>
          <w:tcPr>
            <w:tcW w:w="0" w:type="auto"/>
            <w:gridSpan w:val="31"/>
            <w:vMerge/>
            <w:tcBorders>
              <w:top w:val="nil"/>
              <w:left w:val="single" w:color="cfcfcf" w:sz="5"/>
              <w:bottom w:val="single" w:color="cfcfcf" w:sz="5"/>
              <w:right w:val="single" w:color="cfcfcf" w:sz="5"/>
            </w:tcBorders>
          </w:tcP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октября,</w:t>
            </w:r>
          </w:p>
        </w:tc>
        <w:tc>
          <w:tcPr>
            <w:tcW w:w="0" w:type="auto"/>
            <w:gridSpan w:val="26"/>
            <w:vMerge/>
            <w:tcBorders>
              <w:top w:val="nil"/>
              <w:left w:val="single" w:color="cfcfcf" w:sz="5"/>
              <w:bottom w:val="single" w:color="cfcfcf" w:sz="5"/>
              <w:right w:val="single" w:color="cfcfcf" w:sz="5"/>
            </w:tcBorders>
          </w:tcPr>
          <w:p/>
        </w:tc>
        <w:tc>
          <w:tcPr>
            <w:tcW w:w="0" w:type="auto"/>
            <w:gridSpan w:val="36"/>
            <w:vMerge/>
            <w:tcBorders>
              <w:top w:val="nil"/>
              <w:left w:val="single" w:color="cfcfcf" w:sz="5"/>
              <w:bottom w:val="single" w:color="cfcfcf" w:sz="5"/>
              <w:right w:val="single" w:color="cfcfcf" w:sz="5"/>
            </w:tcBorders>
          </w:tc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января</w:t>
            </w:r>
          </w:p>
        </w:tc>
        <w:tc>
          <w:tcPr>
            <w:tcW w:w="0" w:type="auto"/>
            <w:gridSpan w:val="26"/>
            <w:vMerge/>
            <w:tcBorders>
              <w:top w:val="nil"/>
              <w:left w:val="single" w:color="cfcfcf" w:sz="5"/>
              <w:bottom w:val="single" w:color="cfcfcf" w:sz="5"/>
              <w:right w:val="single" w:color="cfcfcf" w:sz="5"/>
            </w:tcBorders>
          </w:tcPr>
          <w:p/>
        </w:tc>
        <w:tc>
          <w:tcPr>
            <w:tcW w:w="0" w:type="auto"/>
            <w:gridSpan w:val="36"/>
            <w:vMerge/>
            <w:tcBorders>
              <w:top w:val="nil"/>
              <w:left w:val="single" w:color="cfcfcf" w:sz="5"/>
              <w:bottom w:val="single" w:color="cfcfcf" w:sz="5"/>
              <w:right w:val="single" w:color="cfcfcf" w:sz="5"/>
            </w:tcBorders>
          </w:tc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r>
      <w:tr>
        <w:trPr>
          <w:trHeight w:val="30" w:hRule="atLeast"/>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ежегодник "Казахстан в 2024 (2025, 2026) году"</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ежегодник</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ежегодник</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английском языке</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ежегодник</w:t>
            </w:r>
          </w:p>
        </w:tc>
      </w:tr>
      <w:tr>
        <w:trPr>
          <w:trHeight w:val="30" w:hRule="atLeast"/>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ежегодник "Регионы Казахстана в 2024 (2025, 2026) году"</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ежегодник</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ежегодник</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английском языке</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ежегодник</w:t>
            </w:r>
          </w:p>
        </w:tc>
      </w:tr>
      <w:tr>
        <w:trPr>
          <w:trHeight w:val="30" w:hRule="atLeast"/>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окружающей среды в Республике Казахстан</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английском языке</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w:t>
            </w:r>
          </w:p>
        </w:tc>
      </w:tr>
      <w:tr>
        <w:trPr>
          <w:trHeight w:val="30" w:hRule="atLeast"/>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Демографический ежегодник Казахстана</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английском языке</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w:t>
            </w:r>
          </w:p>
        </w:tc>
      </w:tr>
      <w:tr>
        <w:trPr>
          <w:trHeight w:val="30" w:hRule="atLeast"/>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 и мужчины Казахстана</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английском языке</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w:t>
            </w:r>
          </w:p>
        </w:tc>
      </w:tr>
      <w:tr>
        <w:trPr>
          <w:trHeight w:val="30" w:hRule="atLeast"/>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Молодежь Казахстана</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английском языке</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w:t>
            </w:r>
          </w:p>
        </w:tc>
      </w:tr>
      <w:tr>
        <w:trPr>
          <w:trHeight w:val="30" w:hRule="atLeast"/>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Старшее поколение Казахстана</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два года</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два года</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английском языке</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два года</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w:t>
            </w:r>
          </w:p>
        </w:tc>
      </w:tr>
      <w:tr>
        <w:trPr>
          <w:trHeight w:val="30" w:hRule="atLeast"/>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Казахстана</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английском языке</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w:t>
            </w:r>
          </w:p>
        </w:tc>
      </w:tr>
      <w:tr>
        <w:trPr>
          <w:trHeight w:val="30" w:hRule="atLeast"/>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статистических работ</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английском языке</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r>
      <w:tr>
        <w:trPr>
          <w:trHeight w:val="30" w:hRule="atLeast"/>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предоставления респондентами первичных статистических данных</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r>
      <w:tr>
        <w:trPr>
          <w:trHeight w:val="30" w:hRule="atLeast"/>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распространения официальной статистической информации</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английском языке</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r>
    </w:tbl>
    <w:bookmarkStart w:name="z128" w:id="75"/>
    <w:p>
      <w:pPr>
        <w:spacing w:after="0"/>
        <w:ind w:left="0"/>
        <w:jc w:val="both"/>
      </w:pPr>
      <w:r>
        <w:rPr>
          <w:rFonts w:ascii="Times New Roman"/>
          <w:b w:val="false"/>
          <w:i w:val="false"/>
          <w:color w:val="000000"/>
          <w:sz w:val="28"/>
        </w:rPr>
        <w:t>
      Примечание:</w:t>
      </w:r>
    </w:p>
    <w:bookmarkEnd w:id="75"/>
    <w:bookmarkStart w:name="z129" w:id="76"/>
    <w:p>
      <w:pPr>
        <w:spacing w:after="0"/>
        <w:ind w:left="0"/>
        <w:jc w:val="both"/>
      </w:pPr>
      <w:r>
        <w:rPr>
          <w:rFonts w:ascii="Times New Roman"/>
          <w:b w:val="false"/>
          <w:i w:val="false"/>
          <w:color w:val="000000"/>
          <w:sz w:val="28"/>
        </w:rPr>
        <w:t>
      Вэб-публикация – оперативная публикация, в которой приводятся статистические показатели по отдельной отрасли статистики, имеющая в структуре ключевые моменты, статистические показатели в динамике, глоссарий, методологические пояснения, ссылки на связанные публикации, другие полезные ссылки.</w:t>
      </w:r>
    </w:p>
    <w:bookmarkEnd w:id="76"/>
    <w:bookmarkStart w:name="z130" w:id="77"/>
    <w:p>
      <w:pPr>
        <w:spacing w:after="0"/>
        <w:ind w:left="0"/>
        <w:jc w:val="both"/>
      </w:pPr>
      <w:r>
        <w:rPr>
          <w:rFonts w:ascii="Times New Roman"/>
          <w:b w:val="false"/>
          <w:i w:val="false"/>
          <w:color w:val="000000"/>
          <w:sz w:val="28"/>
        </w:rPr>
        <w:t>
      Ежегодник – ежегодная публикация, в которой приводятся годовые статистические показатели по одной и более отраслям статистики.</w:t>
      </w:r>
    </w:p>
    <w:bookmarkEnd w:id="77"/>
    <w:bookmarkStart w:name="z131" w:id="78"/>
    <w:p>
      <w:pPr>
        <w:spacing w:after="0"/>
        <w:ind w:left="0"/>
        <w:jc w:val="both"/>
      </w:pPr>
      <w:r>
        <w:rPr>
          <w:rFonts w:ascii="Times New Roman"/>
          <w:b w:val="false"/>
          <w:i w:val="false"/>
          <w:color w:val="000000"/>
          <w:sz w:val="28"/>
        </w:rPr>
        <w:t>
      Журнал – оперативная публикация, в которой приводятся статистические показатели по одной и более отраслям статистики.</w:t>
      </w:r>
    </w:p>
    <w:bookmarkEnd w:id="78"/>
    <w:bookmarkStart w:name="z132" w:id="79"/>
    <w:p>
      <w:pPr>
        <w:spacing w:after="0"/>
        <w:ind w:left="0"/>
        <w:jc w:val="both"/>
      </w:pPr>
      <w:r>
        <w:rPr>
          <w:rFonts w:ascii="Times New Roman"/>
          <w:b w:val="false"/>
          <w:i w:val="false"/>
          <w:color w:val="000000"/>
          <w:sz w:val="28"/>
        </w:rPr>
        <w:t>
      Сборник – публикация, в котором приводятся годовые статистические показатели по одной и более отраслям статистики.</w:t>
      </w:r>
    </w:p>
    <w:bookmarkEnd w:id="79"/>
    <w:bookmarkStart w:name="z133" w:id="80"/>
    <w:p>
      <w:pPr>
        <w:spacing w:after="0"/>
        <w:ind w:left="0"/>
        <w:jc w:val="both"/>
      </w:pPr>
      <w:r>
        <w:rPr>
          <w:rFonts w:ascii="Times New Roman"/>
          <w:b w:val="false"/>
          <w:i w:val="false"/>
          <w:color w:val="000000"/>
          <w:sz w:val="28"/>
        </w:rPr>
        <w:t>
      Электронные таблицы – оперативная публикация, в которой приводятся статистические показатели по отдельной отрасли статистики.</w:t>
      </w:r>
    </w:p>
    <w:bookmarkEnd w:id="80"/>
    <w:bookmarkStart w:name="z134" w:id="81"/>
    <w:p>
      <w:pPr>
        <w:spacing w:after="0"/>
        <w:ind w:left="0"/>
        <w:jc w:val="both"/>
      </w:pPr>
      <w:r>
        <w:rPr>
          <w:rFonts w:ascii="Times New Roman"/>
          <w:b w:val="false"/>
          <w:i w:val="false"/>
          <w:color w:val="000000"/>
          <w:sz w:val="28"/>
        </w:rPr>
        <w:t>
      Расшифровка аббревиатур:</w:t>
      </w:r>
    </w:p>
    <w:bookmarkEnd w:id="8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адресная социальная помощь</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система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КАТО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административно-территориальных объектов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ФСМС</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социального медицинского страхования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Объединенных Наций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ЕАЭС</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Евразийский экономический союз</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ВРП</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валовый региональный продукт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Местный исполнительный орган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ВВП</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валовый внутренний продукт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АИС "ЦБД"</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Автоматизированная информационная система "Централизованная база данных выплаты пенсий и пособий"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РК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КГИвАПК МСХ РК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государственной инспекции в агропромышленном комплексе Министерства сельского хозяйства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КРХ МСХ РК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рыбного хозяйства Министерства сельского хозяйства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КУЗР МСХ РК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управлению земельными ресурсами Министерства сельского хозяйства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 РК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юстиции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КПСиСУ ГП РК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правовой статистике специальным учетам Генеральной прокуратуры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РК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науки и высшего образования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РК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КСЭК МЗ РК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санитарно-эпидемиологического контроля Министерства здравоохранения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РК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ЦРТР МТСЗН РК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Центр развития трудовых ресурсов Министерства труда и социальной защиты населения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МИИЦР РК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искусственного ителлекта и цифрового развития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КАТТК МТ РК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автомобильного транспорта и транспортного контроля Министерства транспорта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КЖВТ МТ РК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железнодорожного и водного транспорта Министерства транспорта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РК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КГД МФ РК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государственных доходов Министерства финансов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КГИП МФ РК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государственного имущества и приватизации Министерства финансов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АФМ РК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по финансовому мониторингу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 РК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информации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РК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промышленности и строительства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МПС РК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геологии Министерства промышленности и строительства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КДСЖКХ МПС РК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делам строительства и жилищно-коммунального хозяйства Министерства промышленности и строительства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МВРИ РК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водных ресурсов и ирригации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КРОИВР МВРИ РК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регулированию, охране и использованию водных ресурсов Министерства водных ресурсов и ирригации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 РК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чрезвычайным ситуациям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 РК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туризма и спорта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 МТС РК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Комитет индустрии туризма Министерства туризма и спорта Республики Казахстан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Банк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 РК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национальной безопасности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РК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внутренних дел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 РК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 РК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экологии и природных ресурсов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КЛХЖМ МЭПР РК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и природных ресурсов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КЭРК МЭПР РК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экологического регулирования и контроля Министерства экологии и природных ресурсов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ГФСС</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фонд социального страхования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Казцентр ЖКХ</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"Казахстанский центр модернизации и развития жилищно-коммунального хозяйства"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Бюро национальной статистики Агентства по стратегическому планированию и реформам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СНС</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национальных счетов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МВФ</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валютный фонд</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CDIS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Coordinated Direct Investment Survey</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CPIS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Coordinated Portfolio Investment Survey</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KASE</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Kazakhstan Stock Exchange</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Debtor Reporting System</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PSDS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Sector Debt Statistics</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QEDS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Quarterly External Debt Statistics</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SEFER</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Securities Held as Foreign Exchange Reserves</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