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530f" w14:textId="f4f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302 "Об утверждении Положения о государственном учреждении "Аппарат акима Воронежского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мая 2026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Воронежского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Воронежского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Воронежского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Воронежского сельского округа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Воронежского сельского округа Федоровского района" (далее – аппарат акима) является государственным учреждением, обеспечивающим деятельность акима Воронежского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Воронежского сельского округа,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Воронежского сельского округа Федоровского района", на казахском языке "Федоров ауданы Воронеж ауылдық округі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Придорожное, улица Целинников, д. 20, почтовый индекс 111918.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Воронежского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Воронежского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Воронежского сельского округа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Воронежского сельского округа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Воронежского сельского округа;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Воронежского сельского округа;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Воронежского сельского округа;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Воронежского сельского округа;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Воронежского сельского округа;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Воронежского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Воронежского сельского округа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Воронежского сельского округа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Воронежского сельского округа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Воронежского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Воронежского сельского округа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Воронежского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Воронежского сельского округа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Воронежского сельского округа;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Воронежского сельского округа;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Воронежского сельского округа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Воронежского сельского округа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Воронежского сельского округа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