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14a4" w14:textId="a141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27 мая 2025 года № 38 "Об утверждении типовой методики расчетов трансфертов общего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30 июня 2026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27 мая 2025 года № 38 "Об утверждении типовой методики расчетов трансфертов общего характера"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трансфертов общего характера,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Объемы трансфертов общего характера определяются как сумма целевых и нецелевых трансфертов общего характера, рассчитываются по следующей формуле: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ТОХi=ТОХцi +ТОХнц, где: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ТОХi –трансферты общего характера i-й столицы, области, города республиканского значения, района (города областного значения) или села, поселка, сельского округа;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ТОХцi– целевые трансферты общего характера i-й столицы, области, города республиканского значения, района (города областного значения) или села, поселка, сельского округа;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ТОХнцi – нецелевые трансферты общего характера i-й столицы, области, города республиканского значения, района (города областного значения) или села, поселка, сельского округа.";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определения трансфертов общего характера между республиканским бюджетом и бюджетами столицы, области, города республиканского значения на основе объема валовой добавленной стоимости (далее – ВДС) ненефтяного сектора ПСЭР по следующей формуле:";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Объемы целевых трансфертов общего характера рассчитываются по следующей формуле: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ТОХцi= (ЦТТдi- ЦТТобратi) +ЦТТнi, где: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ЦТТдi – действующие целевые текущие трансферты на соответствующий плановый период, i-й столицы, области, города республиканского значения, района (города областного значения) или села, поселка, сельского округа;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ЦТТобратi - обратные целевые текущие трансферты нижестоящими бюджетами в вышестоящие;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ЦТТнi – целевые текущие трансферты i-й столицы, области, города республиканского значения, района (города областного значения) или села, поселка, сельского округа на новые инициативы, направленные на финансирование новых направлений расходов местного бюджета, имеющих положительное решение соответствующей бюджетной комиссии.";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Объемы нецелевых трансфертов общего характера рассчитываются по следующей формуле: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ТОХнцi = ПОДi - (ТЗi+КЗi+ЗБРi), где: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 объема доходов i-й столицы, области, города республиканского значения, района (города областного значения) или села, поселка, сельского округа,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ТЗi – прогнозный объем текущих затрат i-й столицы, области, города республиканского значения, района (города областного значения) или села, поселка, сельского округа,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KЗi – прогнозный объем капитальных затрат i-й столицы, области, города республиканского значения, района (города областного значения) или села, поселка, сельского округа,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ЗБРi – прогнозный объем затрат на развитие i-й столицы, области, города республиканского значения, района (города областного значения) или села, поселка, сельского округа.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Прогнозные объемы затрат местных бюджетов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затрат местных бюджетов производится по следующей формуле: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ПОЗi=(ТЗi-(ЦТi+Рпi+Бкi+Пдi+Огчпi+Имi+Грi+Кзi+ Нзi)+КЗi+ЗБПРi, где: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ПОЗi – прогнозные объемы затрат местных бюджетов i-й столицы, области, города республиканского значения, района (города областного значения) или села, поселка, сельского округа i-й;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ТЗi – прогнозный объем текущих затрат без учета расходов, не учитываемых при планировании, согласно приложениям 22, 24 и 26 Правил;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ЦТi – целевые текущие трансферты из вышестоящего бюджета;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Рпi – резерв Правительства Республики Казахстан и местных исполнительных органов;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Бкi – бюджетные кредиты;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Пдi – затраты на погашение и обслуживание долга местного исполнительного органа;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Огчпi – государственные обязательства по проектам государственно-частного партнерства;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Имi – имиджевые и представительские расходы;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Грi - расходы на предоставление грантов;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расходы на проведение исследований и консалтинговые услуги за счет средств местных бюджетов;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Нзi - расходы на научно-технические проекты и программы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прогнозный объем капитальных затрат i-й столицы, области, города республиканского значения, района (города областного значения) или села, поселка, сельского округа,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ЗБРi – прогнозный объем затрат на развитие i-й столицы, области, города республиканского значения, района (города областного значения) или села, поселка, сельского округа.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результатов мониторинга,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Бюджетного кодекса, применяется дополнительный коэффициент к прогнозному объему затрат местных бюджетов, по которым прогнозируются бюджетные изъятия, и имеющего положительное предложение соответствующей бюджетной комиссии.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СЗi=ПОЗi*(1+Kd), где: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СЗi - итоговый объем затрат местных бюджетов i-й столицы, области, города республиканского значения, района (города областного значения) или села, поселка, сельского округа;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ПОЗi- прогнозный объем затрат местных бюджетов i-й столицы, области, города республиканского значения, района (города областного значения) или села, поселка, сельского округа,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Кd - дополнительный коэффициент, который применяется при прогнозировании бюджетного изъятия из местного бюджета в вышестоящий бюджет.";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Прогнозные объемы текущих затрат состоят из затрат, связанных с обеспечением деятельности администраторов бюджетных программ в соответствии с законами Республики Казахстан, имеющих постоянный характер, а также направленных на достижение цели, решение конкретных стратегических целей государственного управления.";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Расчет текущих затрат отдельного местного бюджета по отдельной функциональной подгруппе производится по следующей формуле: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РЗji= Oзji+(Oзji * Кji* Пji), где: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Рзji – расчетные текущие затраты i-й столицы, области, города республиканского значения, района (города областного значения) или села, поселка, сельского округа по j-й функциональной подгруппе;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Озji – объем текущих затрат i-й столицы, области, города республиканского значения, района (города областного значения) или села, поселка, сельского округа по j-й функциональной подгруппе;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Кji – коэффициент, в i-й столицы, области, города республиканского значения, района (города областного значения) или села, поселка, сельского округа по j-й функциональной подгруппе;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Пji – показатели, i-й столицы, области, города республиканского значения, района (города областного значения) или села, поселка, сельского округа по j-й функциональной подгруппе.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Прогнозный объем текущих затрат местных бюджетов рассчитывается с учетом индексации, предусмотренной законами Республики Казахстан (за исключением заработной платы).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текущих затрат местных бюджетов производится по следующей формуле: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Зv = (Зi –Зпi)*(1+И n) +Зпi, где: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Зv – общий объем текущих затрат i-й столицы, области, города республиканского значения, района (города областного значения) или села, поселка, сельского округа;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 – объем текущих затрат i-й столицы, области, города республиканского значения, района (города областного значения) или села, поселка, сельского округа;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Зпi – объем текущих затрат на заработную плату i-й столицы, области, города республиканского значения, района (города областного значения) или села, поселка, сельского округа;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n –прогнозируемый уровень инфляции, %.";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"Ri- коэффициент прироста численности населения i-й столицы, области, города республиканского значения, района (города областного значения) или села, поселка, сельского округа;";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расчет для городов республиканского значения, столицы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ЗБПРi= БРn *Кn, где: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- затраты на бюджетные программы развития для i-х столицы, городов республиканского значения;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БРn – утвержденный объем бюджета развития n- го направления;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 – коэффициент наивысшего показателя СРС, n- го направления который определяет на сколько % нужно дотянуть уровень столицы, города республиканского значения;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 направление отраслей.".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официального опубликования.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