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39d6" w14:textId="ac53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округов, прибывшим для работы и проживания в сельские населенные пункты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3 марта 2026 года № 230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2026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округов, прибывшим для работы и проживания в сельские населенные пункты, подъемное пособие и социальную поддержку для приобретения или строительства жилья в размере: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