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5930" w14:textId="6ee5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ответственостью "Kazakhstan Westerfield Mining"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июня 2026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подпунктом 10)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ответственостью "Kazakhstan Westerfield Mining" публичный сервитут сроком до 5 января 2031 года на земельный участок, расположенный на территории Наурзумского района Костанайской области, в пределах месторождения "Мамыркольское".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лицензии № 4241-EL от 2 апреля 2026 года, (блок M-41-7-(10г-5в-21), M-41-19-(10а-5а-1), для проведения операций по разведке твердых полезных ископаемых и корректного планирования геологоразведочных работ в пределах вышеуказанного блока.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Наурзумского района Мурзабекова М.С.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