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eba0" w14:textId="506e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Мендыкаринскому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17 апреля 2026 года № 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размере 0 (ноль) процентов от стоимости пребывания, в местах размещения туристов, за исключением хостелов, гостевых домов, арендного жилья в Мендыкаринском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