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c348" w14:textId="cbcc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322 "О бюджетах города Тобыл, сельских округов Костанайского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марта 2026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города Тобыл, сельских округов Костанайского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Тобыл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- 1573528,9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- 882788,0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- 6500,0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- 659240,9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- 1738786,1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-165257,2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- 165257,2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- 165257,2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Айсаринского сельского округа на 2026-2028 годы согласно приложениям 4, 5 и 6 соответственно, в том числе на 2026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- 192565,0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- 27336,0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- 165229,0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- 196938,5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-4373,5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- 4373,5 тысячи тенге, в том числе по: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- 4373,5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Александровского сельского округа на 2026-2028 годы согласно приложениям 7, 8 и 9 соответственно, в том числе на 2026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- 127188,0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- 27076,0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- 2000,0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- 98112,0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- 130018,3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-2830,3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- 2830,3 тысячи тенге, в том числе по: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- 2830,3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Белозерского сельского округа на 2026-2028 годы согласно приложениям 10, 11 и 12 соответственно, в том числе на 2026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- 82958,0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- 9757,0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- 73201,0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- 87931,3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-4973,3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- 4973,3 тысячи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- 4973,3 тысячи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Владимировского сельского округа на 2026-2028 годы согласно приложениям 13, 14 и 15 соответственно, в том числе на 2026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- 53327,0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- 19435,0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- 33892,0 тысячи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- 72720,2 тысячи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-19393,2 тысячи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- 19393,2 тысячи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- 19393,2 тысячи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Жамбылского сельского округа на 2026-2028 годы согласно приложениям 16, 17 и 18 соответственно, в том числе на 2026 год в следующих объемах: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- 122638,0 тысяч тенге, в том числе по: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- 33730,0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- 100,0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- 88808,0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- 131947,1 тысячи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-9309,1 тысяча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- 9309,1 тысяча тенге, в том числе по: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- 9309,1 тысяча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Ждановского сельского округа на 2026-2028 годы согласно приложениям 19, 20 и 21 соответственно, в том числе на 2026 год в следующих объемах: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- 76796,0 тысяч тенге, в том числе по: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- 13495,0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- 1072,0 тысячи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- 62229,0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- 79700,1 тысяча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-2904,1 тысяча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- 2904,1 тысяча тенге, в том числе по: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- 2904,1 тысяча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Заречного сельского округа на 2026-2028 годы согласно приложениям 22, 23 и 24 соответственно, в том числе на 2026 год в следующих объемах: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- 332174,0 тысяч тенге, в том числе по: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- 254374,0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- 300,0 тысяч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- 23000,0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- 54500,0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- 403207,2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-71033,2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- 71033,2 тысячи тенге, в том числе по: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- 71033,2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Майкольского сельского округа на 2026-2028 годы согласно приложениям 25, 26 и 27 соответственно, в том числе на 2026 год в следующих объемах: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- 91709,0 тысяч тенге, в том числе по: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- 32876,0 тысяч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- 232,0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- 370,0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- 58231,0 тысяча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- 92798,2 тысячи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-1089,2 тысячи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- 1089,2 тысячи тенге, в том числе по: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- 1089,2 тысячи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Московского сельского округа на 2026-2028 годы согласно приложениям 28, 29 и 30 соответственно, в том числе на 2026 год в следующих объемах: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- 129055,0 тысяч тенге, в том числе по: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- 33678,0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- 95377,0 тысяч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- 130844,8 тысячи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-1789,8 тысячи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- 1789,8 тысячи тенге, в том числе по: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- 1789,8 тысячи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Мичуринского сельского округа на 2026-2028 годы согласно приложениям 31, 32 и 33 соответственно, в том числе на 2026 год в следующих объемах: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- 188074,0 тысяч тенге, в том числе по: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- 154074,0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- 4000,0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- 30000,0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- 200341,0 тысяча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-12267,0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- 12267,0 тысяч тенге, в том числе по: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- 12267,0 тысяч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Надеждинского сельского округа на 2026-2028 годы согласно приложениям 34, 35 и 36 соответственно, в том числе на 2026 год в следующих объемах: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- 84094,5 тысячи тенге, в том числе по: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- 23613,0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- 60481,5 тысячи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- 84279,2 тысячи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-184,7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- 184,7 тысячи тенге, в том числе по: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- 184,7 тысячи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Озерного сельского округа на 2026-2028 годы согласно приложениям 37, 38 и 39 соответственно, в том числе на 2026 год в следующих объемах: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- 91230,0 тысяч тенге, в том числе по: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- 28197,0 тысяч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- 200,0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- 1765,0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- 61068,0 тысяч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- 97473,3 тысячи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-6243,3 тысячи тенге;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- 6243,3 тысячи тенге, в том числе по: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- 6243,3 тысячи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Октябрьского сельского округа на 2026-2028 годы согласно приложениям 40, 41 и 42 соответственно, в том числе на 2026 год в следующих объемах: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- 116229,4 тысячи тенге, в том числе по: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- 56039,0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- 150,0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- 900,0 тысяч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- 59140,4 тысячи тенге;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- 128759,2 тысячи тенге;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-12529,8 тысячи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-12529,8 тысячи тенге, в том числе по: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- 12529,8 тысячи тенге.";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Садчиковского сельского округа на 2026-2028 годы согласно приложениям 43, 44 и 45 соответственно, в том числе на 2026 год в следующих объемах: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- 109615,0 тысяч тенге, в том числе по: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- 29952,0 тысячи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- 60,0 тысяч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- 79603,0 тысячи тенге;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- 114542,9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-4927,9 тысячи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- 4927,9 тысячи тенге, в том числе по: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- 4927,9 тысячи тенге.";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Ульяновского сельского округа на 2026-2028 годы согласно приложениям 46, 47 и 48 соответственно, в том числе на 2026 год в следующих объемах: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- 40243,0 тысячи тенге, в том числе по: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- 2664,0 тысячи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- 37579,0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- 40271,5 тысячи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-28,5 тысячи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- 28,5 тысячи тенге, в том числе по: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- 28,5 тысячи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3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6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7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8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9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0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1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2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3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4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7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8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9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0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1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