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b10" w14:textId="42a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января 2026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размере 0 (ноль) процентов от стоимости пребывания, за исключением хостелов, гостевых домов, арендного жилья в Костанайском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