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ee85" w14:textId="82ee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января 2026 года № 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Карасуского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–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категорий, Е-2;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 организационного отдела аппарата районного маслихата (далее – главный специалист), в том числе посредством информационной системы.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 в течение пяти рабочих дней со дня получения результатов оценки.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 обеспечивает: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служащего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главным специалистом через информационную систему.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лицо, на которое возложено исполнение обязанностей службы управления персоналом (кадровой службы).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организовывает деятельность калибровочной сессии.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