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2a5" w14:textId="533e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15 июня 2026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товариществу с ограниченной ответственностью "SM Minerals" публичный сервитут на земельный участок расположенный на территории села Пушкино и села Жайылма Адаевского сельского округа, Камыстинского района, Костанайской области, сроком до 03 мая 2029 года, общей площадью 0,6 гектар, на 6 (шесть) участка под скважины (площадью 0,1 гектар под каждую скважину) согласно схемы село Пушкино под номером 17 координаты местоположения 51о25`51.56``N – 61о30`07.71``E; номером 18 координаты местоположения 51о27`01.83``N – 61о30`59.58``E; номером 19 координаты местоположения 51о27`01.58``N – 61о30`59.94``E; номером 20 координаты местоположения 51о26`57.70``N – 61о32`29.02``E; номером 21 координаты местоположения 51о26`57.76``N – 61о32`29.89``E; село Жайылма под номером 22 координаты местоположения 51о29`37.44``N – 61о36`10.68``E, для проведения гидрогеологического бурения и поисково-оценочных работ на подземные воды с получением исходных данных о водоносности, фильтрационных параметрах и качестве подземных вод.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Адаевского сельского округа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