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015f" w14:textId="0b40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402 "О районном бюджете Камыстинского района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20 февраля 2026 года № 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Камыстинского района на 2026 – 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районный бюджет Камыстинского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3233403,7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1147642,0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249809,0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16738,0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1819214,7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2609727,4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3588,0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38925,0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35337,0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620088,3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- 620088,3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и стерилизация бродячих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местным исполнительным органам областей,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- 620088,3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