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e4a1f" w14:textId="eae4a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2023 года № 93 "Об утверждении Правил оказания социальной помощи, установления ее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13 апреля 2026 года № 403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27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ее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10125-10)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Социальная помощь предоставляется единовременно и (или) периодически (ежемесячно, 1 раз в полугодие, 1 раз в год).";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Социальная помощь оказывается следующим категориям нуждающихся граждан: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Великой Отечественной войны, на бытовые нужды, без учета доходов, ежемесячно, в размере 10 месячных расчетных показателей;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ветеранам и другим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статьях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за исключением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в виде денежной помощи, без учета доходов, ежемесячно, в размере 3 месячных расчетных показателей;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родителям или иным законным представителям детей, инфицированных вирусом иммунодефицита человека состоящих на диспансерном учете, без учета доходов, ежемесячно, в размере двукратного прожиточного минимума;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страдающим туберкулезным заболеванием и находящимся на амбулаторном лечении, без учета доходов, ежемесячно, в размере 10 месячных расчетных показателей;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 с инвалидностью, в виде денежной помощи, на оперативное лечение, без учета доходов, в размере фактических затрат 1 раз в год, но не более 50 месячных расчетных показателей;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 с инвалидностью, в виде денежной помощи, для возмещения расходов, связанных с приобретением лекарственных средств, без учета доходов, 1 раз в год, в размере фактических затрат, не более 30 месячных расчетных показателей;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лицам, ранее получившим социальную помощь для получения технического, профессионального, послесреднего либо высшего образования, в виде денежной помощи, для завершения обучения, без учета доходов, 1 раз в полугодие, в размере фактической стоимости обучения, но не более 400 месячных расчетных показателей, перечисляемой двумя частями в течение учебного года;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связи с причинением ущерба гражданину (семье) либо его имуществу, пострадавшему вследствие стихийного бедствия или пожара, без учета доходов, единовременно, в размере 100 месячных расчетных показателей;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лицам, освободившимся из мест лишения свободы, находящимся на учете службы пробации, без учета доходов, единовременно, в размере 5 месячных расчетных показателей;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лицам из семей, имеющих среднедушевой доход ниже величины прожиточного минимума за квартал, предшествующий кварталу обращения, на бытовые нужды, 1 раз в год, в размере 7 месячных расчетных показателей;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лицам с инвалидностью первой группы для возмещения затрат на сопровождающих их лиц на санаторно-курортное лечение, в соответствии с индивидуальной программой абилитации и реабилитации лица с инвалидностью, в организации, предоставляющие санаторно-курортное лечение через портал социальных услуг, но не более чем на одно сопровождающее лицо, без учета дохода, 1 раз в год, в размере фактических затрат за проживание и питание, за исключением лечебных процедур, но не более семидесяти процентов от гарантированной суммы, предоставляемой в качестве возмещения стоимости санаторно-курортного лечения при реализации их лицам с инвалидностью через портал социальных услуг на соответствующий финансовый год, определяемой уполномоченным государственным органом;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ветеранам Великой Отечественной войны, ветеранам,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статьях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на возмещение фактической стоимости путевки на санаторно-курортное лечение, в пределах Республики Казахстан, без учета дохода, 1 раз в год, но не более гарантированной суммы, предоставляемой в качестве возмещения стоимости санаторно-курортного лечения при реализации их лицам с инвалидностью через портал социальных услуг на соответствующий финансовый год, определяемой уполномоченным государственным органом.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Возмещение стоимости путевки на санаторно-курортное лечение предоставляется в случае письменного отказа от натуральной формы, установленной решением Костанайского областного маслихата от 11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 510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дополнительной мере по социальной поддержке отдельных категорий граждан" (зарегистрировано в Реестре государственной регистрации нормативных правовых актов под № 9264).";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к акиму поселка, села или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или электронно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письменном обращении специалист, принимающий документы, формирует запросы в соответствующие информационные системы (далее - ИС) государственных органов и (или) организаций через шлюз "электронное правительство"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впервые обратившиеся, предоставляют документ, подтверждающий социальный статус заявителя.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Родитель либо законный представитель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предоставляют документ, подтверждающий факт заболевания вирусом иммунодефицита человека.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 настоящих Правил, предоставляют документ, подтверждающий факт заболевания туберкулезом и нахождения на амбулаторном лечении.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 настоящих Правил представляют документы, подтверждающие прохождение оперативного лечения и его оплату.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 настоящих Правил предоставляют копию рецептурного бланка за текущий год, заверенную врачом, и фискальный чек.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факт обучения, его стоимость.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8)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 настоящих Правил предоставляют документ, подтверждающий факт причиненного ущерба гражданину (семье) либо его имуществу вследствие стихийного бедствия или пожара.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9)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факт освобождения из мест лишения свободы, нахождения на учете службы пробации.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11)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 настоящих Правил представляют документ, подтверждающий оплату санаторно-курортного лечения, акт выполненных работ (оказанных услуг), выданный санаторно-курортной организацией лицу с инвалидностью первой группы и сопровождающему его лицу.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12)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социальный статус, оплату санаторно-курортного лечения, акт выполненных работ (оказанных услуг), выданные санаторно-курортной организацией.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сверки. После сверки подлинники документов возвращаются заявителю.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организаций.".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