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ee0b" w14:textId="0f1e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Аршалинского сельского округа Денисовского района Костанайской области от 7 апреля 2026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классификаций чрезвычайных ситуаций природного и техногенного характера", и на основании протокола заседания районной комиссии по предупреждению и ликвидации чрезвычайных ситуаций территории Денисовского района от 3 апреля 2026 года за № 3, аким Аршалинского сельского округа Денисовского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объектового масштаба в Аршалинском сельском округе на 4 километре автомобильной дороги районного значения КР-DS-12 "Аршалы-Набережное".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Руководство ликвидации чрезвычайной ситуации природного характера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Аршалинского сельского округа Денисовского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бланк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 и распространяет свое действие на отношения возникшие с 28 марта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