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ee0b" w14:textId="0f1e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Аршалинского сельского округа Денисовского района Костанайской области от 7 апреля 2026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приказом исполняющего обязанности Министра по чрезвычайным ситуациям Республики Казахстан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классификаций чрезвычайных ситуаций природного и техногенного характера", и на основании протокола заседания районной комиссии по предупреждению и ликвидации чрезвычайных ситуаций территории Денисовского района от 3 апреля 2026 года за № 3, аким Аршалинского сельского округа Денисовского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объектового масштаба в Аршалинском сельском округе на 4 километре автомобильной дороги районного значения КР-DS-12 "Аршалы-Набережное".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Руководство ликвидации чрезвычайной ситуации природного характера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Аршалинского сельского округа Денисовского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бланк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 и распространяет свое действие на отношения возникшие с 28 марта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