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11cd" w14:textId="d321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23 года № 7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апрел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7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50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7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сведения о доходах за квартал, предшествующий кварталу обращ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