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9618" w14:textId="b8b9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Аулиекольского района Костанайской области от 9 января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Казахстан"и на основании приказа государственного учреждения "Отдел сельского хозяйства и земельных отношений акимата Аулиекольского района" об утверждении землеустроительных проектов по формированию земельных участков № KZ91VBG01696289 от 15 декабря 2025 года и землеустроительного проекта, аким Сулукольского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неделимый земельный участок, расположенный на территории села Юльевка, Сулукольского сельского округа Аулиекольского района, общей площадью 0,4826 гектар для обслуживания и эксплуатации водопроводных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Сулукольского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Сулукольского сельского округа"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