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a1e68" w14:textId="0fa1e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публичного сервитута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24 июня 2026 года № 112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5-1)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заявления и схемы земельного участка,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"Kazakhstan Westerfield Mining" публичный сервитут на земельный участок сроком 9 февраля 2032 года, расположенный на территории Диевского сельского округа Аулиекольского района Костанайской области площадью 278,0671 гектар (Кужукольское месторождение), для проведения операций по разведке твердых полезных ископаемых.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сельского хозяйства и земельных отношений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рабочих дней со дня подписания настоящего постановления направить его копии в электронном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Костанайской области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- ресурсе акимата Аулиекольского района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Аулиекольского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