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0205" w14:textId="f570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Амангельдинского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27 марта 2026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районной избирательной комиссией места для размещения агитационных печатных материалов на территории Амангельдинского района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Амангельдинского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А.Байтурсынова и Дуйсенбина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Абая Кунанбаева и М.Маметовой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Н.Мейирманова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"Жасбуынская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Абу Сыздыкова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"Амантогайская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Жалдама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"Жалдаминская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"Тастинская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Карынсалды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"Карынсалдинская основная средняя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"Степнякская основная средняя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"Рассветская основная средняя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"Буйректальская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А.Нурманова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Кумкешу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"Кумкешуская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"Жана аульская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"Основная средняя школа имени Жұматая Сабыржанұлы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