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b0bf" w14:textId="22fb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170 "О районном бюджете Алтынсаринского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23 июня 2026 года № 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Алтынсаринского районного маслихата "О районном бюджете Алтынсаринского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>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2861322,9 тысяч теңге,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налоговым поступлениям – 1241901,0 тысяч теңге 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9907,0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5315,0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– 1604199,9 тысяч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3406396,0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13654,0 тысяч теңге,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75688,0 тысяч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 62034,0 тысяч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0,0 тысяч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-558727,1 тысяч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558727,1 тысяч теңге";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170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 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