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f409" w14:textId="f2d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2025 года № 197 "О бюджете города Аркалыка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мая 2026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14812931,5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2942738,0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20757,0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11823936,5 тысяч тенге, из них объем субвенций – 1521666,0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15316561,8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9042,0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16908,0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-512672,3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512672,3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25950,0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16908,0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503630,3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14 812 931,5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11 823 936,5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15 316 561,8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-512 672,3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