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925d" w14:textId="d489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Шайхутдиновой Раумэнэ Рифовне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18 мая 2026 года № 353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Шайхутдиновой Раумэнэ Рифовне на земельный участок площадью 0,0231 га, в целях прокладки и эксплуатации подземного газопровода, по адресу: город Рудный, улица 50 лет Октября, строение 65.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