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71b6" w14:textId="35b7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204 "О бюджете города Костаная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10 марта 2026 года № 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130 322 135,2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107 927 567,0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1 360 014,0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9 642 260,2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11 392 294,0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130 706 512,7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-336 706,0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3 776 434,0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-3 824 105,5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3 824 105,5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130 322 135,2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107 927 567,0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98 009 686,0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9 642 260,2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11 392 294,0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130 706 512,7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15 705 856,2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9 971 696,4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8 288 871,9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20 927 932,0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-3 824 105,5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3 824 105,5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148 131 980,0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121 159 119,0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108 933 707,0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68 622 957,0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17 179 911,0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8 481 410,1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9 378 041,2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9 378 041,2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23 916 977,3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-3 536 627,0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167 919 166,0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136 479 264,0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123 597 598,0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75 042 046,0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28 691 291,0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1 982 033,3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