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10f6" w14:textId="7201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июня 2023 года № 28 "Об утверждении Правил создания, содержания и защиты зеленых насаждений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марта 2026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утверждении Правил создания, содержания и защиты зеленых насаждений населенных пунктов Костанайской области" от 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 и защиты зеленых насаждений населенных пунктов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Вырубка деревьев производится по разрешению уполномоченного органа в соответствии с разрешительными процедурами.";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В случае незаконного удаления (вырубки) зеленых насаждений, включенных в Перечень редких и находящихся под угрозой исчезновения видов растений и животных, утвержденного постановлением Правительства Республики Казахстан от 31 октября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Перечней редких и находящихся под угрозой исчезновения видов растений и животных", – в стократном размере.";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Размер вреда, причиненного растительному миру, предусмотренный Базовыми ставками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мира, утвержденными приказом Министра экологии и природных ресурсов Республики Казахстан от 23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базовых ставок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мира" (зарегистрирован в Реестре государственной регистрации нормативных правовых актов под № 31997), исчисляется территориальным подразделением ведомства уполномоченного органа.";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(РГУ) "Департамент санитарно-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Даулетбаев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2026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"Департамент полиции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Е. Файзуллин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РГУ "Департамент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экологического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К. Елеусенов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архитектуры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Тлеубаев Д.С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жилищно-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А. Жунусов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2026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