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11da" w14:textId="e321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марта 2026 года № 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306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(зарегистрировано в Реестре государственной регистрации нормативных правовых актов под № 36700)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– 100 тенге без учета налога на добавленную стоимость;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приборов учета питьевой воды – 130 тенге без учета налога на добавленную стоимость.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