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b841" w14:textId="02fb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и (или) участков местного значения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7 июля 2026 года № 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рыбохозяйственных водоемов и (или) участков местного значения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 Костанайской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рыбохозяйственного водоема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в гектарах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Алтыбай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Докучаевский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Жалгызколь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Железнодорожный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Истай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Казахский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Кандыбайский 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Обалы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Рымское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Байгабул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Жалдама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Каганович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Кенжетай (протока)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Караторгай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Сабылы-Торгай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Сарцай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Сарыторгай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Смтаз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Шакпак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 (Сельстрой)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Ашутасты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Бикень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Меновская 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Тастинское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Шалбарсу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Қара Сүрік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Бидаик (Солдатское)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Жалтыр (Казачка)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Кировская балка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(Пограничное)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Кушмурун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Мурзаколь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Ногайколь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Огородный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Океан (Аксан)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Водоем-родник Орта-Булак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Шийли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Шуртанкарагай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Немецкое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Бычье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Валерьяновская балка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Глубокий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Железнорудный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Зимний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Каменный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Кендирли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Карамсак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Кужайская балка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Кызыл-Жарское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Новоильиновский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Новокозыревский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Саманколь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Тентексор (Тинтек)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Тентексор (Тыныксор)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Туздыбурли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Верхне-Тобольское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Милославская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Платинка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Плотинка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Придорожный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Светлое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Сухая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Шункурколь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Айнаколь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озера Алакамыс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озера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Шумекты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Бородинка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Двуреченский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Желкуарское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Гайсинская 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Мамырколь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Бисарколь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Буржак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Жылтыр Карабас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Кочковатое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Сандыбай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 Бурли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Консулек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Биесойган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имени Гагарина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прудов у села Джалгыскан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Железнодорожный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Койбагар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Тонтыгер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Бегежан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Безымянный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Большой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Большой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Взрывной котлован у села Алтын 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Второе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Джамбульское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Жанибек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Желтая круча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Желтая круча (пруд Затобольский)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Зареченский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Шишиколь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Коровино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Кошелевское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старица Куликовское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Лелечье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Взрывной котлован на территории урочища Майколь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Нечаевский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Отегенколь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Первое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Русский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Садовое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Озеро-старица Теплое с котлованом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Хорошиловское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Колесниково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Мазарево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Попово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Костанайской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Сарыозен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Улькаяк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Улы-Жиланчик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 (Мокрое)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Быжырган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Воронья Ляга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Жиланды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Каменск-Уральский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Каргалка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Маковое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Мармышное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Мендайсор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Мендыкарасай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Орловское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Пикет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Покровский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Саршумак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Мамедовский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Санкебай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Акшаколь (Чистое)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Бозщаколь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Дедово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Семеновское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Сорочинский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Акжан (Большое Неклюдово)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Алешино (Аяганколь)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 (Мендайсор)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Бабье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Безносово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Безымянное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разливами)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Бугроватое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Жаркаин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Измайловское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Камышовое (Лебяжье)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Комендатское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Коняево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Кругленькое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Ортаколь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Огузбалык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Прудок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Сарыбалык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Славкино (Скопино)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Соболево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Терисколь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Федорово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Федосово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Хохловатое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Чистенькое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Шашмурино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Бикилек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Гуртовое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Директорский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Жангирколь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Жаржалтырколь (Краснянское)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Жеребец (рыбное)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Жул-Журган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Барак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Каиндыколь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Кошалтыр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Лысановское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Окужане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Светлое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Сирень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Три девки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Тунгуюк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Каракопа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