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209" w14:textId="398a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22 декабря 2025 года № 36/175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февраля 2026 года № 39/184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22 декабря 2025 года № 36/175 "О районном бюджете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9 300 257,0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8 627 566,0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9 111 721,2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- 118 913,0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310 246,8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- 310 246,8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584 961,0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231 464,2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Тупкараганского районного маслихата от 26 февраля 2026 года № 39/184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Тупкараганского районного маслихата от 22 декабря 2025 года № 35/175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9 111 721,2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-310 246,8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