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209" w14:textId="398a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2025 года № 36/175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февраля 2026 года № 39/184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22 декабря 2025 года № 36/175 "О районном бюджете на 2026 –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9 300 257,0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8 627 566,0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36 386,0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9 111 721,2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- 118 913,0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310 246,8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- 310 246,8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43 250,0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584 961,0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231 464,2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Тупкараганского районного маслихата от 26 февраля 2026 года № 39/184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22 декабря 2025 года № 35/175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8 627 566,0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9 111 721,2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654 193,6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-310 246,8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