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c7c6" w14:textId="a72c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26 декабря 2025 года № 35/287 "О бюджете сел, сельских округов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10 марта 2026 года № 37/306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"О бюджетах сел, сельских округов на 2026 - 2028 годы" от 26 декабря 2025 года № 35/287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сел, сельских округов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2 219 316,6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523 712,0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1 695 133,6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2 226 387,9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-7 071,3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7 071,3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7 071,3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2026 год в бюджеты сел и сельских округов выделена субвенция в сумме 1 695 133,6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66 369,7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162 956,9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348 088,4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127 730,2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497 691,7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286 209,8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206 086,9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Каракиянского районного маслихата от "10" марта 2026 года № 37/306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Каракиянского районного маслихата от "10" марта 2026 года № 37/306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Каракиянского районного маслихата от "10" марта 2026 года № 37/306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Каракиянского районного маслихата от "10" марта 2026 года № 37/306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Каракиянского районного маслихата от "10" марта 2026 года № 37/306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Каракиянского районного маслихата от "10" марта 2026 года № 37/306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Каракиянского районного маслихата от "10" марта 2026 года № 37/306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